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CE8C" w14:textId="35873B44" w:rsidR="00D70BFD" w:rsidRPr="00CA359D" w:rsidRDefault="00D70BFD" w:rsidP="00393F2D">
      <w:pPr>
        <w:spacing w:after="120"/>
        <w:jc w:val="right"/>
        <w:rPr>
          <w:snapToGrid w:val="0"/>
        </w:rPr>
      </w:pPr>
      <w:bookmarkStart w:id="0" w:name="sub1000781754"/>
      <w:r w:rsidRPr="006A7DF6">
        <w:rPr>
          <w:snapToGrid w:val="0"/>
        </w:rPr>
        <w:tab/>
      </w:r>
      <w:bookmarkEnd w:id="0"/>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p>
    <w:p w14:paraId="2CE5A7DA" w14:textId="77777777" w:rsidR="00D70BFD" w:rsidRDefault="00D70BFD" w:rsidP="00B42D93">
      <w:pPr>
        <w:spacing w:after="120"/>
        <w:jc w:val="both"/>
      </w:pPr>
    </w:p>
    <w:p w14:paraId="4F22A1E1" w14:textId="77777777" w:rsidR="000754C6" w:rsidRDefault="000754C6" w:rsidP="00B42D93">
      <w:pPr>
        <w:spacing w:after="120"/>
        <w:jc w:val="both"/>
      </w:pPr>
    </w:p>
    <w:p w14:paraId="7EA912B2" w14:textId="77777777" w:rsidR="000754C6" w:rsidRDefault="000754C6" w:rsidP="00B42D93">
      <w:pPr>
        <w:spacing w:after="120"/>
        <w:jc w:val="both"/>
      </w:pPr>
    </w:p>
    <w:p w14:paraId="373F2E53" w14:textId="77777777" w:rsidR="000754C6" w:rsidRDefault="000754C6" w:rsidP="00B42D93">
      <w:pPr>
        <w:spacing w:after="120"/>
        <w:jc w:val="both"/>
      </w:pPr>
    </w:p>
    <w:p w14:paraId="0DE10324" w14:textId="77777777" w:rsidR="000754C6" w:rsidRDefault="000754C6" w:rsidP="00B42D93">
      <w:pPr>
        <w:spacing w:after="120"/>
        <w:jc w:val="both"/>
      </w:pPr>
    </w:p>
    <w:p w14:paraId="0C423F84" w14:textId="77777777" w:rsidR="000754C6" w:rsidRDefault="000754C6" w:rsidP="00B42D93">
      <w:pPr>
        <w:spacing w:after="120"/>
        <w:jc w:val="both"/>
      </w:pPr>
    </w:p>
    <w:p w14:paraId="648B70B6" w14:textId="77777777" w:rsidR="000754C6" w:rsidRDefault="000754C6" w:rsidP="00B42D93">
      <w:pPr>
        <w:spacing w:after="120"/>
        <w:jc w:val="both"/>
      </w:pPr>
    </w:p>
    <w:p w14:paraId="546FD414" w14:textId="77777777" w:rsidR="000754C6" w:rsidRDefault="000754C6" w:rsidP="00B42D93">
      <w:pPr>
        <w:spacing w:after="120"/>
        <w:jc w:val="both"/>
      </w:pPr>
    </w:p>
    <w:p w14:paraId="6127D490" w14:textId="77777777" w:rsidR="000754C6" w:rsidRDefault="000754C6" w:rsidP="00B42D93">
      <w:pPr>
        <w:spacing w:after="120"/>
        <w:jc w:val="both"/>
      </w:pPr>
    </w:p>
    <w:p w14:paraId="50127539" w14:textId="77777777" w:rsidR="000754C6" w:rsidRDefault="000754C6" w:rsidP="00B42D93">
      <w:pPr>
        <w:spacing w:after="120"/>
        <w:jc w:val="both"/>
      </w:pPr>
    </w:p>
    <w:p w14:paraId="6F27EE89" w14:textId="77777777" w:rsidR="000754C6" w:rsidRDefault="000754C6" w:rsidP="00B42D93">
      <w:pPr>
        <w:spacing w:after="120"/>
        <w:jc w:val="both"/>
      </w:pPr>
    </w:p>
    <w:p w14:paraId="69F6EE03" w14:textId="77777777" w:rsidR="000754C6" w:rsidRDefault="000754C6" w:rsidP="00B42D93">
      <w:pPr>
        <w:spacing w:after="120"/>
        <w:jc w:val="both"/>
      </w:pPr>
    </w:p>
    <w:p w14:paraId="3C3A8165" w14:textId="01F4D424" w:rsidR="00D70BFD" w:rsidRPr="00CA359D" w:rsidRDefault="000754C6" w:rsidP="00393F2D">
      <w:pPr>
        <w:ind w:right="98"/>
        <w:jc w:val="center"/>
        <w:rPr>
          <w:b/>
          <w:bCs/>
        </w:rPr>
      </w:pPr>
      <w:r>
        <w:rPr>
          <w:b/>
          <w:bCs/>
        </w:rPr>
        <w:t>В</w:t>
      </w:r>
      <w:r w:rsidR="00BC61A1">
        <w:rPr>
          <w:b/>
          <w:bCs/>
        </w:rPr>
        <w:t xml:space="preserve">ыдержки из </w:t>
      </w:r>
      <w:r w:rsidR="00D70BFD" w:rsidRPr="00CA359D">
        <w:rPr>
          <w:b/>
          <w:bCs/>
        </w:rPr>
        <w:t>ИНСТРУКЦИ</w:t>
      </w:r>
      <w:r w:rsidR="00BC61A1">
        <w:rPr>
          <w:b/>
          <w:bCs/>
        </w:rPr>
        <w:t>И</w:t>
      </w:r>
    </w:p>
    <w:p w14:paraId="2B82C351" w14:textId="77777777" w:rsidR="00D70BFD" w:rsidRPr="00CA359D" w:rsidRDefault="00C12AF5" w:rsidP="00393F2D">
      <w:pPr>
        <w:ind w:right="98"/>
        <w:jc w:val="center"/>
        <w:rPr>
          <w:b/>
        </w:rPr>
      </w:pPr>
      <w:r w:rsidRPr="00CA359D">
        <w:rPr>
          <w:b/>
          <w:bCs/>
        </w:rPr>
        <w:t>по р</w:t>
      </w:r>
      <w:r w:rsidR="00D70BFD" w:rsidRPr="00CA359D">
        <w:rPr>
          <w:b/>
          <w:bCs/>
        </w:rPr>
        <w:t xml:space="preserve">еструктуризации займов в </w:t>
      </w:r>
      <w:r w:rsidR="00D70BFD" w:rsidRPr="00CA359D">
        <w:rPr>
          <w:b/>
        </w:rPr>
        <w:t xml:space="preserve">АО </w:t>
      </w:r>
      <w:r w:rsidR="00B7526D" w:rsidRPr="00CA359D">
        <w:rPr>
          <w:b/>
        </w:rPr>
        <w:t>"</w:t>
      </w:r>
      <w:proofErr w:type="spellStart"/>
      <w:r w:rsidR="0026193E" w:rsidRPr="00CA359D">
        <w:rPr>
          <w:b/>
        </w:rPr>
        <w:t>Отбасы</w:t>
      </w:r>
      <w:proofErr w:type="spellEnd"/>
      <w:r w:rsidR="0026193E" w:rsidRPr="00CA359D">
        <w:rPr>
          <w:b/>
        </w:rPr>
        <w:t xml:space="preserve"> банк</w:t>
      </w:r>
      <w:r w:rsidR="00B7526D" w:rsidRPr="00CA359D">
        <w:rPr>
          <w:b/>
        </w:rPr>
        <w:t>"</w:t>
      </w:r>
    </w:p>
    <w:p w14:paraId="3A060C15" w14:textId="77777777" w:rsidR="00D70BFD" w:rsidRPr="00CA359D" w:rsidRDefault="00D70BFD" w:rsidP="00B42D93">
      <w:pPr>
        <w:spacing w:after="120"/>
        <w:ind w:right="98"/>
        <w:jc w:val="both"/>
        <w:rPr>
          <w:i/>
          <w:snapToGrid w:val="0"/>
        </w:rPr>
      </w:pPr>
    </w:p>
    <w:p w14:paraId="150A55ED" w14:textId="77777777" w:rsidR="00D70BFD" w:rsidRPr="00CA359D" w:rsidRDefault="00D70BFD" w:rsidP="00B42D93">
      <w:pPr>
        <w:spacing w:after="120"/>
        <w:ind w:right="98"/>
        <w:jc w:val="both"/>
        <w:rPr>
          <w:i/>
          <w:snapToGrid w:val="0"/>
        </w:rPr>
      </w:pPr>
    </w:p>
    <w:p w14:paraId="488F25D6" w14:textId="77777777" w:rsidR="00D70BFD" w:rsidRPr="00CA359D" w:rsidRDefault="00D70BFD" w:rsidP="00B42D93">
      <w:pPr>
        <w:spacing w:after="120"/>
        <w:ind w:right="98"/>
        <w:jc w:val="both"/>
        <w:rPr>
          <w:i/>
          <w:snapToGrid w:val="0"/>
        </w:rPr>
      </w:pPr>
    </w:p>
    <w:p w14:paraId="36AB5A2F" w14:textId="77777777" w:rsidR="00D70BFD" w:rsidRPr="00CA359D" w:rsidRDefault="00D70BFD" w:rsidP="00B42D93">
      <w:pPr>
        <w:spacing w:after="120"/>
        <w:ind w:right="98"/>
        <w:jc w:val="both"/>
        <w:rPr>
          <w:i/>
          <w:snapToGrid w:val="0"/>
        </w:rPr>
      </w:pPr>
    </w:p>
    <w:p w14:paraId="66AF95F0" w14:textId="77777777" w:rsidR="00D70BFD" w:rsidRPr="00CA359D" w:rsidRDefault="00D70BFD" w:rsidP="00B42D93">
      <w:pPr>
        <w:spacing w:after="120"/>
        <w:jc w:val="both"/>
        <w:rPr>
          <w:snapToGrid w:val="0"/>
        </w:rPr>
      </w:pPr>
    </w:p>
    <w:p w14:paraId="7918025C" w14:textId="77777777" w:rsidR="00D70BFD" w:rsidRPr="00CA359D" w:rsidRDefault="00D70BFD" w:rsidP="00B42D93">
      <w:pPr>
        <w:spacing w:after="120"/>
        <w:jc w:val="both"/>
        <w:rPr>
          <w:snapToGrid w:val="0"/>
        </w:rPr>
      </w:pPr>
    </w:p>
    <w:p w14:paraId="291F6C06" w14:textId="77777777" w:rsidR="00B7526D" w:rsidRPr="00CA359D" w:rsidRDefault="00B7526D" w:rsidP="00B42D93">
      <w:pPr>
        <w:spacing w:after="120"/>
        <w:jc w:val="both"/>
        <w:rPr>
          <w:snapToGrid w:val="0"/>
        </w:rPr>
      </w:pPr>
    </w:p>
    <w:p w14:paraId="357FEB89" w14:textId="77777777" w:rsidR="00B7526D" w:rsidRPr="00CA359D" w:rsidRDefault="00B7526D" w:rsidP="00B42D93">
      <w:pPr>
        <w:spacing w:after="120"/>
        <w:jc w:val="both"/>
        <w:rPr>
          <w:snapToGrid w:val="0"/>
        </w:rPr>
      </w:pPr>
    </w:p>
    <w:p w14:paraId="077BB9F2" w14:textId="77777777" w:rsidR="00D70BFD" w:rsidRDefault="00D70BFD" w:rsidP="00B42D93">
      <w:pPr>
        <w:spacing w:after="120"/>
        <w:jc w:val="both"/>
        <w:rPr>
          <w:snapToGrid w:val="0"/>
        </w:rPr>
      </w:pPr>
    </w:p>
    <w:p w14:paraId="71B13702" w14:textId="77777777" w:rsidR="000754C6" w:rsidRDefault="000754C6" w:rsidP="00B42D93">
      <w:pPr>
        <w:spacing w:after="120"/>
        <w:jc w:val="both"/>
        <w:rPr>
          <w:snapToGrid w:val="0"/>
        </w:rPr>
      </w:pPr>
    </w:p>
    <w:p w14:paraId="369846BB" w14:textId="77777777" w:rsidR="000754C6" w:rsidRDefault="000754C6" w:rsidP="00B42D93">
      <w:pPr>
        <w:spacing w:after="120"/>
        <w:jc w:val="both"/>
        <w:rPr>
          <w:snapToGrid w:val="0"/>
        </w:rPr>
      </w:pPr>
    </w:p>
    <w:p w14:paraId="0ADE4948" w14:textId="77777777" w:rsidR="000754C6" w:rsidRDefault="000754C6" w:rsidP="00B42D93">
      <w:pPr>
        <w:spacing w:after="120"/>
        <w:jc w:val="both"/>
        <w:rPr>
          <w:snapToGrid w:val="0"/>
        </w:rPr>
      </w:pPr>
    </w:p>
    <w:p w14:paraId="0CADFE5D" w14:textId="77777777" w:rsidR="000754C6" w:rsidRDefault="000754C6" w:rsidP="00B42D93">
      <w:pPr>
        <w:spacing w:after="120"/>
        <w:jc w:val="both"/>
        <w:rPr>
          <w:snapToGrid w:val="0"/>
        </w:rPr>
      </w:pPr>
    </w:p>
    <w:p w14:paraId="0A03F9E6" w14:textId="77777777" w:rsidR="000754C6" w:rsidRDefault="000754C6" w:rsidP="00B42D93">
      <w:pPr>
        <w:spacing w:after="120"/>
        <w:jc w:val="both"/>
        <w:rPr>
          <w:snapToGrid w:val="0"/>
        </w:rPr>
      </w:pPr>
    </w:p>
    <w:p w14:paraId="5596A44D" w14:textId="77777777" w:rsidR="000754C6" w:rsidRDefault="000754C6" w:rsidP="00B42D93">
      <w:pPr>
        <w:spacing w:after="120"/>
        <w:jc w:val="both"/>
        <w:rPr>
          <w:snapToGrid w:val="0"/>
        </w:rPr>
      </w:pPr>
    </w:p>
    <w:p w14:paraId="0F29FD36" w14:textId="77777777" w:rsidR="000754C6" w:rsidRDefault="000754C6" w:rsidP="00B42D93">
      <w:pPr>
        <w:spacing w:after="120"/>
        <w:jc w:val="both"/>
        <w:rPr>
          <w:snapToGrid w:val="0"/>
        </w:rPr>
      </w:pPr>
    </w:p>
    <w:p w14:paraId="58E3AEEC" w14:textId="77777777" w:rsidR="000754C6" w:rsidRDefault="000754C6" w:rsidP="00B42D93">
      <w:pPr>
        <w:spacing w:after="120"/>
        <w:jc w:val="both"/>
        <w:rPr>
          <w:snapToGrid w:val="0"/>
        </w:rPr>
      </w:pPr>
    </w:p>
    <w:p w14:paraId="31BA7751" w14:textId="77777777" w:rsidR="000754C6" w:rsidRDefault="000754C6" w:rsidP="00B42D93">
      <w:pPr>
        <w:spacing w:after="120"/>
        <w:jc w:val="both"/>
        <w:rPr>
          <w:snapToGrid w:val="0"/>
        </w:rPr>
      </w:pPr>
    </w:p>
    <w:p w14:paraId="59802143" w14:textId="77777777" w:rsidR="000754C6" w:rsidRDefault="000754C6" w:rsidP="00B42D93">
      <w:pPr>
        <w:spacing w:after="120"/>
        <w:jc w:val="both"/>
        <w:rPr>
          <w:snapToGrid w:val="0"/>
        </w:rPr>
      </w:pPr>
    </w:p>
    <w:p w14:paraId="2388E214" w14:textId="77777777" w:rsidR="000754C6" w:rsidRDefault="000754C6" w:rsidP="00B42D93">
      <w:pPr>
        <w:spacing w:after="120"/>
        <w:jc w:val="both"/>
        <w:rPr>
          <w:snapToGrid w:val="0"/>
        </w:rPr>
      </w:pPr>
    </w:p>
    <w:p w14:paraId="151DFC9B" w14:textId="496F2DEB" w:rsidR="009203DF" w:rsidRPr="00CA359D" w:rsidRDefault="00D70BFD" w:rsidP="00393F2D">
      <w:pPr>
        <w:jc w:val="center"/>
        <w:rPr>
          <w:snapToGrid w:val="0"/>
        </w:rPr>
      </w:pPr>
      <w:r w:rsidRPr="00CA359D">
        <w:rPr>
          <w:snapToGrid w:val="0"/>
        </w:rPr>
        <w:t xml:space="preserve">г. Алматы, </w:t>
      </w:r>
      <w:r w:rsidR="00BC61A1" w:rsidRPr="00CA359D">
        <w:rPr>
          <w:snapToGrid w:val="0"/>
        </w:rPr>
        <w:t>20</w:t>
      </w:r>
      <w:r w:rsidR="00BC61A1">
        <w:rPr>
          <w:snapToGrid w:val="0"/>
        </w:rPr>
        <w:t>23</w:t>
      </w:r>
      <w:r w:rsidR="00BC61A1" w:rsidRPr="00CA359D">
        <w:rPr>
          <w:snapToGrid w:val="0"/>
        </w:rPr>
        <w:t xml:space="preserve"> </w:t>
      </w:r>
      <w:r w:rsidRPr="00CA359D">
        <w:rPr>
          <w:snapToGrid w:val="0"/>
        </w:rPr>
        <w:t>года</w:t>
      </w:r>
    </w:p>
    <w:p w14:paraId="3A70724B" w14:textId="77777777" w:rsidR="00D70BFD" w:rsidRPr="00CA359D" w:rsidRDefault="00D70BFD" w:rsidP="00B42D93">
      <w:pPr>
        <w:jc w:val="both"/>
      </w:pPr>
      <w:r w:rsidRPr="00CA359D" w:rsidDel="005E1878">
        <w:lastRenderedPageBreak/>
        <w:t xml:space="preserve"> </w:t>
      </w:r>
    </w:p>
    <w:p w14:paraId="523CCD53" w14:textId="2C201D2C" w:rsidR="00D70BFD" w:rsidRPr="00CA359D" w:rsidRDefault="00D70BFD" w:rsidP="0050662C">
      <w:pPr>
        <w:pStyle w:val="3"/>
        <w:widowControl/>
        <w:spacing w:after="120" w:line="240" w:lineRule="auto"/>
        <w:ind w:firstLine="709"/>
        <w:jc w:val="both"/>
        <w:rPr>
          <w:rFonts w:ascii="Times New Roman" w:hAnsi="Times New Roman"/>
          <w:bCs/>
          <w:szCs w:val="24"/>
          <w:lang w:bidi="en-US"/>
        </w:rPr>
      </w:pPr>
    </w:p>
    <w:p w14:paraId="019DCD7C" w14:textId="168B32DE" w:rsidR="00AA1C85" w:rsidRPr="00CA359D" w:rsidRDefault="00D81416" w:rsidP="0050662C">
      <w:pPr>
        <w:pStyle w:val="afa"/>
        <w:tabs>
          <w:tab w:val="left" w:pos="993"/>
        </w:tabs>
        <w:spacing w:after="120"/>
        <w:ind w:left="0" w:firstLine="709"/>
        <w:contextualSpacing w:val="0"/>
        <w:jc w:val="both"/>
        <w:rPr>
          <w:bCs/>
        </w:rPr>
      </w:pPr>
      <w:r w:rsidRPr="00CA359D">
        <w:rPr>
          <w:color w:val="000000"/>
        </w:rPr>
        <w:t>Реструктуризация займа предназначена для Заявителей, нуждающихся в предоставлении изменения условий по погашению займа в связи со снижением/отсутствием дохода и/или появлением непредвиденных расходов, связанных с несчастным случаем, заболеванием Заявителя, его супруга(-и) и/или его близких родственников, регистрацией Заявителя в качестве безработного в органах занятости, изменением социального статуса Заявителя, получение им статуса СУСН, а равно получение статуса СУСН его супругой(-ом), и/или его близким родственником совместно проживающим с ним, выходом Заявителя в отпуск по уходу за ребенком, призывом на срочную военную службу</w:t>
      </w:r>
      <w:r w:rsidR="00AA1C85" w:rsidRPr="00CA359D">
        <w:t>.</w:t>
      </w:r>
      <w:r w:rsidR="00D70BFD" w:rsidRPr="00CA359D">
        <w:rPr>
          <w:color w:val="000000"/>
        </w:rPr>
        <w:t xml:space="preserve"> </w:t>
      </w:r>
    </w:p>
    <w:p w14:paraId="1DE0C9D8" w14:textId="22F32B06" w:rsidR="00AA1C85" w:rsidRPr="00CA359D" w:rsidRDefault="00D81416" w:rsidP="0050662C">
      <w:pPr>
        <w:pStyle w:val="afa"/>
        <w:tabs>
          <w:tab w:val="left" w:pos="993"/>
        </w:tabs>
        <w:spacing w:after="120"/>
        <w:ind w:left="0" w:firstLine="709"/>
        <w:contextualSpacing w:val="0"/>
        <w:jc w:val="both"/>
        <w:rPr>
          <w:bCs/>
        </w:rPr>
      </w:pPr>
      <w:r w:rsidRPr="00CA359D">
        <w:rPr>
          <w:color w:val="000000" w:themeColor="text1"/>
        </w:rPr>
        <w:t>Заявитель может воспользоваться Реструктуризацией займа в период действия договора банковского займа, подтвердив соответствие следующим критериям: наличие документального подтверждения снижения/отсутствия дохода и/или появления непредвиденных расходов, связанных с несчастным случаем, заболеванием Заявителя, его супруга(-и), и/или его близких родственников, регистрацией Заявителя в качестве безработного в органах занятости, изменением социального статуса Заявителя, получение им статуса СУСН, а равно получение статуса СУСН его супругой(-ом), и/или его близким родственником совместно проживающим с ним, выходом Заявителя в отпуск по уходу за ребенком, призывом на срочную военную службу</w:t>
      </w:r>
      <w:r w:rsidR="00AA1C85" w:rsidRPr="00CA359D">
        <w:t xml:space="preserve">. </w:t>
      </w:r>
    </w:p>
    <w:p w14:paraId="0BAE6274" w14:textId="11459563" w:rsidR="00D01E0E" w:rsidRPr="000754C6" w:rsidRDefault="00D70BFD" w:rsidP="0050662C">
      <w:pPr>
        <w:pStyle w:val="afa"/>
        <w:tabs>
          <w:tab w:val="left" w:pos="993"/>
        </w:tabs>
        <w:spacing w:after="120"/>
        <w:ind w:left="0" w:firstLine="709"/>
        <w:contextualSpacing w:val="0"/>
        <w:jc w:val="both"/>
      </w:pPr>
      <w:r w:rsidRPr="00CA359D">
        <w:rPr>
          <w:rStyle w:val="s0"/>
          <w:bCs/>
          <w:color w:val="auto"/>
          <w:sz w:val="24"/>
          <w:szCs w:val="24"/>
        </w:rPr>
        <w:t xml:space="preserve">Заявление </w:t>
      </w:r>
      <w:r w:rsidRPr="00CA359D">
        <w:t xml:space="preserve">на Реструктуризацию займа может быть подано не ранее 6 (шесть) месяцев с даты выдачи займа. </w:t>
      </w:r>
    </w:p>
    <w:p w14:paraId="7563A755" w14:textId="775CAE43" w:rsidR="00D70BFD" w:rsidRPr="00CA359D" w:rsidRDefault="00D70BFD" w:rsidP="0050662C">
      <w:pPr>
        <w:pStyle w:val="afa"/>
        <w:tabs>
          <w:tab w:val="left" w:pos="426"/>
          <w:tab w:val="left" w:pos="993"/>
        </w:tabs>
        <w:spacing w:after="120"/>
        <w:ind w:left="0" w:firstLine="709"/>
        <w:contextualSpacing w:val="0"/>
        <w:jc w:val="both"/>
      </w:pPr>
      <w:r w:rsidRPr="00CA359D">
        <w:t>Подтверждение факта снижения/отсутствия дохода осуществляется Заявителем документально. В качестве дохода рассматривается его Совокупный семейный доход</w:t>
      </w:r>
      <w:r w:rsidR="00BA2636" w:rsidRPr="00CA359D">
        <w:t xml:space="preserve">, совокупно с </w:t>
      </w:r>
      <w:proofErr w:type="spellStart"/>
      <w:r w:rsidR="00BA2636" w:rsidRPr="00CA359D">
        <w:t>Созаемщиком</w:t>
      </w:r>
      <w:proofErr w:type="spellEnd"/>
      <w:r w:rsidR="00BA2636" w:rsidRPr="00CA359D">
        <w:t>, Гарантом (при наличии)</w:t>
      </w:r>
      <w:r w:rsidRPr="00CA359D">
        <w:t xml:space="preserve">. </w:t>
      </w:r>
      <w:r w:rsidR="00D01E0E" w:rsidRPr="000754C6">
        <w:rPr>
          <w:bCs/>
          <w:color w:val="000000" w:themeColor="text1"/>
        </w:rPr>
        <w:t xml:space="preserve"> </w:t>
      </w:r>
    </w:p>
    <w:p w14:paraId="0B176ADB" w14:textId="5C95018F" w:rsidR="00AA1C85" w:rsidRPr="00CA359D" w:rsidRDefault="00AA1C85" w:rsidP="00917A7F">
      <w:pPr>
        <w:pStyle w:val="afa"/>
        <w:tabs>
          <w:tab w:val="left" w:pos="426"/>
          <w:tab w:val="left" w:pos="993"/>
        </w:tabs>
        <w:spacing w:after="120"/>
        <w:ind w:left="0" w:firstLine="709"/>
        <w:contextualSpacing w:val="0"/>
        <w:jc w:val="both"/>
      </w:pPr>
      <w:r w:rsidRPr="00CA359D">
        <w:t>Для Заявителей, не являющихся индивидуальными предпринимателями, Реструктуризация займа применяется при следующих условиях:</w:t>
      </w:r>
    </w:p>
    <w:p w14:paraId="1C6B1A85" w14:textId="78C78E06" w:rsidR="00AA1C85" w:rsidRPr="00CA359D" w:rsidRDefault="00917A7F" w:rsidP="00917A7F">
      <w:pPr>
        <w:pStyle w:val="afa"/>
        <w:tabs>
          <w:tab w:val="left" w:pos="312"/>
          <w:tab w:val="left" w:pos="1134"/>
        </w:tabs>
        <w:spacing w:after="120"/>
        <w:ind w:left="0" w:firstLine="709"/>
        <w:contextualSpacing w:val="0"/>
        <w:jc w:val="both"/>
      </w:pPr>
      <w:r>
        <w:t xml:space="preserve">- </w:t>
      </w:r>
      <w:r w:rsidR="00AA1C85" w:rsidRPr="00CA359D">
        <w:t>Ухудшение доходов, подтвержденное снижением пенсионных отчислений, либо отсутствие пенсионных отчислений в течение 3 (трех) календарных месяцев, предшествующих дате подачи в Банк заявления о предоставлении Реструктуризации займа;</w:t>
      </w:r>
    </w:p>
    <w:p w14:paraId="53E51451" w14:textId="1AA06E26" w:rsidR="00AA1C85" w:rsidRPr="00CA359D" w:rsidRDefault="00917A7F" w:rsidP="00917A7F">
      <w:pPr>
        <w:pStyle w:val="afa"/>
        <w:tabs>
          <w:tab w:val="left" w:pos="426"/>
          <w:tab w:val="left" w:pos="993"/>
        </w:tabs>
        <w:spacing w:after="120"/>
        <w:ind w:left="0" w:firstLine="709"/>
        <w:contextualSpacing w:val="0"/>
        <w:jc w:val="both"/>
        <w:rPr>
          <w:rFonts w:eastAsiaTheme="minorEastAsia"/>
          <w:i/>
          <w:color w:val="0000FF"/>
        </w:rPr>
      </w:pPr>
      <w:r>
        <w:rPr>
          <w:color w:val="000000" w:themeColor="text1"/>
        </w:rPr>
        <w:t xml:space="preserve">- </w:t>
      </w:r>
      <w:r w:rsidR="00A478F9" w:rsidRPr="00CA359D">
        <w:rPr>
          <w:color w:val="000000" w:themeColor="text1"/>
        </w:rPr>
        <w:t>Отсутствие доходов, подтвержденных выпиской из приказа о расторжении трудового договора и/или трудовой книжкой с внесенными сведениями о прекращении   трудовой деятельности либо документом с органов занятости, подтверждающим регистрацию Заявителя в качестве безработного</w:t>
      </w:r>
      <w:r w:rsidR="00AA1C85" w:rsidRPr="00CA359D">
        <w:t>.</w:t>
      </w:r>
      <w:r w:rsidR="00010016" w:rsidRPr="00CA359D">
        <w:t xml:space="preserve"> </w:t>
      </w:r>
    </w:p>
    <w:p w14:paraId="16494384" w14:textId="17AE65EC" w:rsidR="008932A1" w:rsidRPr="00CA359D" w:rsidRDefault="00917A7F" w:rsidP="00917A7F">
      <w:pPr>
        <w:pStyle w:val="afa"/>
        <w:tabs>
          <w:tab w:val="left" w:pos="426"/>
          <w:tab w:val="left" w:pos="993"/>
        </w:tabs>
        <w:spacing w:after="120"/>
        <w:ind w:left="0" w:firstLine="709"/>
        <w:contextualSpacing w:val="0"/>
        <w:jc w:val="both"/>
        <w:rPr>
          <w:rFonts w:eastAsiaTheme="minorEastAsia"/>
          <w:i/>
          <w:color w:val="0000FF"/>
        </w:rPr>
      </w:pPr>
      <w:r>
        <w:rPr>
          <w:color w:val="000000" w:themeColor="text1"/>
        </w:rPr>
        <w:t xml:space="preserve">- </w:t>
      </w:r>
      <w:r w:rsidR="00A478F9" w:rsidRPr="00CA359D">
        <w:rPr>
          <w:color w:val="000000" w:themeColor="text1"/>
        </w:rPr>
        <w:t>Получение статуса СУСН, с приложением подтверждающих документов с НАО "Правительство для граждан" о присвоении категории СУСН.</w:t>
      </w:r>
      <w:r w:rsidR="00A478F9" w:rsidRPr="00CA359D">
        <w:rPr>
          <w:rFonts w:eastAsiaTheme="minorEastAsia"/>
          <w:i/>
          <w:color w:val="0000FF"/>
        </w:rPr>
        <w:t xml:space="preserve"> </w:t>
      </w:r>
    </w:p>
    <w:p w14:paraId="5E960802" w14:textId="756F226C" w:rsidR="00D70BFD" w:rsidRPr="000754C6" w:rsidRDefault="00D70BFD" w:rsidP="00917A7F">
      <w:pPr>
        <w:pStyle w:val="afa"/>
        <w:tabs>
          <w:tab w:val="left" w:pos="426"/>
          <w:tab w:val="left" w:pos="993"/>
        </w:tabs>
        <w:spacing w:after="120"/>
        <w:ind w:left="0" w:firstLine="709"/>
        <w:contextualSpacing w:val="0"/>
        <w:jc w:val="both"/>
      </w:pPr>
      <w:r w:rsidRPr="00CA359D">
        <w:t xml:space="preserve">Для Заявителей, являющихся индивидуальными предпринимателями, к которым применяется специальный налоговый режим на основе упрощенной декларации или патента, снижение/отсутствие дохода должно быть </w:t>
      </w:r>
      <w:bookmarkStart w:id="1" w:name="_GoBack"/>
      <w:bookmarkEnd w:id="1"/>
      <w:r w:rsidRPr="00CA359D">
        <w:t xml:space="preserve">подтверждено декларацией или расчетом стоимости патента за период не менее последних 6 (шести) месяцев до даты, предшествующих обращению в Банк о Реструктуризации займа. При этом Банком принимаются указанные документы только с наличием штампов или электронной информации, подтверждающих принятие органами государственных доходов отчетности индивидуального предпринимателя. </w:t>
      </w:r>
    </w:p>
    <w:p w14:paraId="3CBE3049" w14:textId="24116335" w:rsidR="00AA1C85" w:rsidRPr="00CA359D" w:rsidRDefault="00AA1C85" w:rsidP="0050662C">
      <w:pPr>
        <w:pStyle w:val="afa"/>
        <w:tabs>
          <w:tab w:val="left" w:pos="142"/>
          <w:tab w:val="left" w:pos="993"/>
        </w:tabs>
        <w:spacing w:after="120"/>
        <w:ind w:left="0" w:firstLine="709"/>
        <w:contextualSpacing w:val="0"/>
        <w:jc w:val="both"/>
      </w:pPr>
      <w:r w:rsidRPr="000754C6">
        <w:t>Реструктуризация займа применяется при надлежащем исполнении условий погашения займа с учетом ограничений</w:t>
      </w:r>
      <w:r w:rsidR="000754C6" w:rsidRPr="000754C6">
        <w:t>.</w:t>
      </w:r>
    </w:p>
    <w:p w14:paraId="02D8BBEC" w14:textId="1EB0F283" w:rsidR="00D70BFD" w:rsidRPr="000754C6" w:rsidRDefault="00D70BFD" w:rsidP="0050662C">
      <w:pPr>
        <w:pStyle w:val="afa"/>
        <w:tabs>
          <w:tab w:val="left" w:pos="142"/>
          <w:tab w:val="left" w:pos="993"/>
        </w:tabs>
        <w:spacing w:after="120"/>
        <w:ind w:left="0" w:firstLine="709"/>
        <w:contextualSpacing w:val="0"/>
        <w:jc w:val="both"/>
      </w:pPr>
      <w:r w:rsidRPr="000754C6">
        <w:t>В Реструктуризации займа может быть отказано при:</w:t>
      </w:r>
    </w:p>
    <w:p w14:paraId="4FADEDA1" w14:textId="23452845" w:rsidR="00D70BFD" w:rsidRPr="000754C6" w:rsidRDefault="00917A7F" w:rsidP="00917A7F">
      <w:pPr>
        <w:pStyle w:val="afa"/>
        <w:tabs>
          <w:tab w:val="left" w:pos="142"/>
          <w:tab w:val="left" w:pos="993"/>
        </w:tabs>
        <w:spacing w:after="120"/>
        <w:ind w:left="709"/>
        <w:contextualSpacing w:val="0"/>
        <w:jc w:val="both"/>
      </w:pPr>
      <w:r>
        <w:t xml:space="preserve">- </w:t>
      </w:r>
      <w:r w:rsidR="00D70BFD" w:rsidRPr="000754C6">
        <w:t>выявлении недостоверных данных (сведений), предоставленных Заявителем в Банк;</w:t>
      </w:r>
    </w:p>
    <w:p w14:paraId="2D532782" w14:textId="2F26A653" w:rsidR="000754C6" w:rsidRPr="00917A7F" w:rsidRDefault="00917A7F" w:rsidP="00917A7F">
      <w:pPr>
        <w:pStyle w:val="afa"/>
        <w:tabs>
          <w:tab w:val="left" w:pos="1134"/>
        </w:tabs>
        <w:spacing w:after="120"/>
        <w:ind w:left="709"/>
        <w:contextualSpacing w:val="0"/>
        <w:jc w:val="both"/>
      </w:pPr>
      <w:bookmarkStart w:id="2" w:name="_Toc411611614"/>
      <w:r>
        <w:t xml:space="preserve">- </w:t>
      </w:r>
      <w:r w:rsidR="000754C6" w:rsidRPr="00917A7F">
        <w:t>иных основаниях.</w:t>
      </w:r>
    </w:p>
    <w:p w14:paraId="424C495C" w14:textId="716D2CF7" w:rsidR="00F124B0" w:rsidRPr="00917A7F" w:rsidRDefault="00F124B0" w:rsidP="0050662C">
      <w:pPr>
        <w:tabs>
          <w:tab w:val="left" w:pos="1134"/>
        </w:tabs>
        <w:spacing w:after="120"/>
        <w:ind w:firstLine="709"/>
        <w:jc w:val="both"/>
      </w:pPr>
      <w:r w:rsidRPr="00917A7F">
        <w:lastRenderedPageBreak/>
        <w:t>Заявитель может воспользоваться процедурой реабилитации займа в период действия договора банковского займа, при условии отсутствия действующей меры реструктуризации займа.</w:t>
      </w:r>
    </w:p>
    <w:p w14:paraId="03A717DB" w14:textId="62EABE14" w:rsidR="00F124B0" w:rsidRPr="00CA359D" w:rsidRDefault="00F124B0" w:rsidP="0050662C">
      <w:pPr>
        <w:pStyle w:val="afa"/>
        <w:tabs>
          <w:tab w:val="left" w:pos="1134"/>
        </w:tabs>
        <w:spacing w:after="120"/>
        <w:ind w:left="0" w:firstLine="709"/>
        <w:contextualSpacing w:val="0"/>
        <w:jc w:val="both"/>
      </w:pPr>
      <w:r w:rsidRPr="00917A7F">
        <w:t>Заявление о проведении процедуры реабилитации займа может быть подано Заявителем не ранее 6 (шести) месяцев с даты выдачи займа, однократно в течение 5 (пяти) лет с даты применения Плана реабилитации по договору банковского займа.</w:t>
      </w:r>
    </w:p>
    <w:bookmarkEnd w:id="2"/>
    <w:p w14:paraId="25168C86" w14:textId="77777777" w:rsidR="00B42D93" w:rsidRPr="000754C6" w:rsidRDefault="00B42D93" w:rsidP="00994692">
      <w:pPr>
        <w:pStyle w:val="afc"/>
        <w:spacing w:after="120"/>
        <w:jc w:val="right"/>
        <w:rPr>
          <w:rFonts w:eastAsiaTheme="minorEastAsia"/>
          <w:i/>
          <w:color w:val="0000FF"/>
        </w:rPr>
      </w:pPr>
    </w:p>
    <w:sectPr w:rsidR="00B42D93" w:rsidRPr="000754C6" w:rsidSect="00BA33F5">
      <w:footerReference w:type="even" r:id="rId8"/>
      <w:footerReference w:type="default" r:id="rId9"/>
      <w:footerReference w:type="first" r:id="rId10"/>
      <w:pgSz w:w="11907" w:h="16839" w:code="9"/>
      <w:pgMar w:top="1134" w:right="851" w:bottom="1134"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B0912" w14:textId="77777777" w:rsidR="00F14279" w:rsidRDefault="00F14279">
      <w:r>
        <w:separator/>
      </w:r>
    </w:p>
  </w:endnote>
  <w:endnote w:type="continuationSeparator" w:id="0">
    <w:p w14:paraId="11CBF0C8" w14:textId="77777777" w:rsidR="00F14279" w:rsidRDefault="00F1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K)">
    <w:altName w:val="Courier New"/>
    <w:charset w:val="CC"/>
    <w:family w:val="modern"/>
    <w:pitch w:val="fixed"/>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CBF5" w14:textId="77777777" w:rsidR="00BC61A1" w:rsidRDefault="00BC61A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14:paraId="01053134" w14:textId="77777777" w:rsidR="00BC61A1" w:rsidRDefault="00BC61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735A" w14:textId="3ECE1593" w:rsidR="00BC61A1" w:rsidRPr="00D97BE3" w:rsidRDefault="00BC61A1" w:rsidP="00D97BE3">
    <w:pPr>
      <w:pStyle w:val="a5"/>
    </w:pPr>
    <w:r w:rsidRPr="00D97BE3">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99242453"/>
      <w:docPartObj>
        <w:docPartGallery w:val="Page Numbers (Bottom of Page)"/>
        <w:docPartUnique/>
      </w:docPartObj>
    </w:sdtPr>
    <w:sdtEndPr/>
    <w:sdtContent>
      <w:p w14:paraId="508B14A4" w14:textId="46CF1533" w:rsidR="00D97BE3" w:rsidRPr="00D12624" w:rsidRDefault="00D97BE3" w:rsidP="00D97BE3">
        <w:pPr>
          <w:pStyle w:val="a5"/>
          <w:jc w:val="both"/>
          <w:rPr>
            <w:sz w:val="16"/>
            <w:szCs w:val="16"/>
          </w:rPr>
        </w:pPr>
      </w:p>
      <w:p w14:paraId="02A3BA56" w14:textId="3CFD060C" w:rsidR="00BC61A1" w:rsidRPr="00D12624" w:rsidRDefault="00F14279" w:rsidP="00532407">
        <w:pPr>
          <w:pStyle w:val="a5"/>
          <w:tabs>
            <w:tab w:val="left" w:pos="7655"/>
            <w:tab w:val="left" w:pos="8080"/>
            <w:tab w:val="left" w:pos="8222"/>
            <w:tab w:val="left" w:pos="8399"/>
          </w:tabs>
          <w:jc w:val="both"/>
          <w:rPr>
            <w:sz w:val="16"/>
            <w:szCs w:val="16"/>
          </w:rPr>
        </w:pPr>
      </w:p>
    </w:sdtContent>
  </w:sdt>
  <w:p w14:paraId="5E303827" w14:textId="77777777" w:rsidR="00BC61A1" w:rsidRDefault="00BC61A1" w:rsidP="00532407">
    <w:pPr>
      <w:pStyle w:val="a5"/>
      <w:tabs>
        <w:tab w:val="clear" w:pos="4677"/>
        <w:tab w:val="clear" w:pos="9355"/>
        <w:tab w:val="left" w:pos="7655"/>
      </w:tabs>
    </w:pPr>
    <w:r>
      <w:tab/>
    </w:r>
  </w:p>
  <w:p w14:paraId="7AE711E0" w14:textId="77777777" w:rsidR="00BC61A1" w:rsidRDefault="00BC61A1" w:rsidP="00E12DA0">
    <w:pPr>
      <w:pStyle w:val="a5"/>
      <w:tabs>
        <w:tab w:val="clear" w:pos="4677"/>
        <w:tab w:val="clear" w:pos="9355"/>
        <w:tab w:val="left" w:pos="14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C61E8" w14:textId="77777777" w:rsidR="00F14279" w:rsidRDefault="00F14279">
      <w:r>
        <w:separator/>
      </w:r>
    </w:p>
  </w:footnote>
  <w:footnote w:type="continuationSeparator" w:id="0">
    <w:p w14:paraId="0C36D447" w14:textId="77777777" w:rsidR="00F14279" w:rsidRDefault="00F14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BC9"/>
    <w:multiLevelType w:val="hybridMultilevel"/>
    <w:tmpl w:val="9E907DF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E52841"/>
    <w:multiLevelType w:val="hybridMultilevel"/>
    <w:tmpl w:val="30D0277E"/>
    <w:lvl w:ilvl="0" w:tplc="74D6DB68">
      <w:start w:val="1"/>
      <w:numFmt w:val="decimal"/>
      <w:lvlText w:val="%1."/>
      <w:lvlJc w:val="left"/>
      <w:pPr>
        <w:ind w:left="683" w:hanging="360"/>
      </w:pPr>
      <w:rPr>
        <w:rFonts w:ascii="Times New Roman" w:hAnsi="Times New Roman" w:cs="Times New Roman" w:hint="default"/>
        <w:b/>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2" w15:restartNumberingAfterBreak="0">
    <w:nsid w:val="02E9500D"/>
    <w:multiLevelType w:val="hybridMultilevel"/>
    <w:tmpl w:val="06F2E538"/>
    <w:lvl w:ilvl="0" w:tplc="3490EB1A">
      <w:start w:val="1"/>
      <w:numFmt w:val="decimal"/>
      <w:lvlText w:val="%1)"/>
      <w:lvlJc w:val="left"/>
      <w:pPr>
        <w:ind w:left="1504" w:hanging="360"/>
      </w:pPr>
      <w:rPr>
        <w:rFonts w:hint="default"/>
        <w:b/>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 w15:restartNumberingAfterBreak="0">
    <w:nsid w:val="04487C95"/>
    <w:multiLevelType w:val="multilevel"/>
    <w:tmpl w:val="56D6CFBA"/>
    <w:lvl w:ilvl="0">
      <w:start w:val="9"/>
      <w:numFmt w:val="decimal"/>
      <w:lvlText w:val="%1."/>
      <w:lvlJc w:val="left"/>
      <w:pPr>
        <w:ind w:left="7023" w:hanging="360"/>
      </w:pPr>
      <w:rPr>
        <w:rFonts w:hint="default"/>
        <w:b/>
        <w:i w:val="0"/>
        <w:strike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4" w15:restartNumberingAfterBreak="0">
    <w:nsid w:val="0FDF17DA"/>
    <w:multiLevelType w:val="multilevel"/>
    <w:tmpl w:val="8070C5B0"/>
    <w:lvl w:ilvl="0">
      <w:numFmt w:val="bullet"/>
      <w:lvlText w:val="-"/>
      <w:lvlJc w:val="left"/>
      <w:pPr>
        <w:ind w:left="720" w:hanging="360"/>
      </w:pPr>
      <w:rPr>
        <w:rFonts w:ascii="Times New Roman" w:eastAsia="Times New Roman" w:hAnsi="Times New Roman"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5" w15:restartNumberingAfterBreak="0">
    <w:nsid w:val="144E1FA9"/>
    <w:multiLevelType w:val="multilevel"/>
    <w:tmpl w:val="490A59B8"/>
    <w:lvl w:ilvl="0">
      <w:start w:val="3"/>
      <w:numFmt w:val="decimal"/>
      <w:lvlText w:val="%1-"/>
      <w:lvlJc w:val="left"/>
      <w:pPr>
        <w:ind w:left="360" w:hanging="360"/>
      </w:pPr>
      <w:rPr>
        <w:rFonts w:asciiTheme="minorHAnsi" w:hAnsiTheme="minorHAnsi" w:cstheme="minorBidi" w:hint="default"/>
        <w:sz w:val="18"/>
      </w:rPr>
    </w:lvl>
    <w:lvl w:ilvl="1">
      <w:start w:val="1"/>
      <w:numFmt w:val="decimal"/>
      <w:lvlText w:val="%1-%2."/>
      <w:lvlJc w:val="left"/>
      <w:pPr>
        <w:ind w:left="1043" w:hanging="720"/>
      </w:pPr>
      <w:rPr>
        <w:rFonts w:ascii="Times New Roman" w:hAnsi="Times New Roman" w:cs="Times New Roman" w:hint="default"/>
        <w:b/>
        <w:sz w:val="24"/>
        <w:szCs w:val="24"/>
      </w:rPr>
    </w:lvl>
    <w:lvl w:ilvl="2">
      <w:start w:val="1"/>
      <w:numFmt w:val="decimal"/>
      <w:lvlText w:val="%1-%2.%3."/>
      <w:lvlJc w:val="left"/>
      <w:pPr>
        <w:ind w:left="1366" w:hanging="720"/>
      </w:pPr>
      <w:rPr>
        <w:rFonts w:asciiTheme="minorHAnsi" w:hAnsiTheme="minorHAnsi" w:cstheme="minorBidi" w:hint="default"/>
        <w:sz w:val="18"/>
      </w:rPr>
    </w:lvl>
    <w:lvl w:ilvl="3">
      <w:start w:val="1"/>
      <w:numFmt w:val="decimal"/>
      <w:lvlText w:val="%1-%2.%3.%4."/>
      <w:lvlJc w:val="left"/>
      <w:pPr>
        <w:ind w:left="2049" w:hanging="1080"/>
      </w:pPr>
      <w:rPr>
        <w:rFonts w:asciiTheme="minorHAnsi" w:hAnsiTheme="minorHAnsi" w:cstheme="minorBidi" w:hint="default"/>
        <w:sz w:val="18"/>
      </w:rPr>
    </w:lvl>
    <w:lvl w:ilvl="4">
      <w:start w:val="1"/>
      <w:numFmt w:val="decimal"/>
      <w:lvlText w:val="%1-%2.%3.%4.%5."/>
      <w:lvlJc w:val="left"/>
      <w:pPr>
        <w:ind w:left="2372" w:hanging="1080"/>
      </w:pPr>
      <w:rPr>
        <w:rFonts w:asciiTheme="minorHAnsi" w:hAnsiTheme="minorHAnsi" w:cstheme="minorBidi" w:hint="default"/>
        <w:sz w:val="18"/>
      </w:rPr>
    </w:lvl>
    <w:lvl w:ilvl="5">
      <w:start w:val="1"/>
      <w:numFmt w:val="decimal"/>
      <w:lvlText w:val="%1-%2.%3.%4.%5.%6."/>
      <w:lvlJc w:val="left"/>
      <w:pPr>
        <w:ind w:left="3055" w:hanging="1440"/>
      </w:pPr>
      <w:rPr>
        <w:rFonts w:asciiTheme="minorHAnsi" w:hAnsiTheme="minorHAnsi" w:cstheme="minorBidi" w:hint="default"/>
        <w:sz w:val="18"/>
      </w:rPr>
    </w:lvl>
    <w:lvl w:ilvl="6">
      <w:start w:val="1"/>
      <w:numFmt w:val="decimal"/>
      <w:lvlText w:val="%1-%2.%3.%4.%5.%6.%7."/>
      <w:lvlJc w:val="left"/>
      <w:pPr>
        <w:ind w:left="3378" w:hanging="1440"/>
      </w:pPr>
      <w:rPr>
        <w:rFonts w:asciiTheme="minorHAnsi" w:hAnsiTheme="minorHAnsi" w:cstheme="minorBidi" w:hint="default"/>
        <w:sz w:val="18"/>
      </w:rPr>
    </w:lvl>
    <w:lvl w:ilvl="7">
      <w:start w:val="1"/>
      <w:numFmt w:val="decimal"/>
      <w:lvlText w:val="%1-%2.%3.%4.%5.%6.%7.%8."/>
      <w:lvlJc w:val="left"/>
      <w:pPr>
        <w:ind w:left="4061" w:hanging="1800"/>
      </w:pPr>
      <w:rPr>
        <w:rFonts w:asciiTheme="minorHAnsi" w:hAnsiTheme="minorHAnsi" w:cstheme="minorBidi" w:hint="default"/>
        <w:sz w:val="18"/>
      </w:rPr>
    </w:lvl>
    <w:lvl w:ilvl="8">
      <w:start w:val="1"/>
      <w:numFmt w:val="decimal"/>
      <w:lvlText w:val="%1-%2.%3.%4.%5.%6.%7.%8.%9."/>
      <w:lvlJc w:val="left"/>
      <w:pPr>
        <w:ind w:left="4384" w:hanging="1800"/>
      </w:pPr>
      <w:rPr>
        <w:rFonts w:asciiTheme="minorHAnsi" w:hAnsiTheme="minorHAnsi" w:cstheme="minorBidi" w:hint="default"/>
        <w:sz w:val="18"/>
      </w:rPr>
    </w:lvl>
  </w:abstractNum>
  <w:abstractNum w:abstractNumId="6" w15:restartNumberingAfterBreak="0">
    <w:nsid w:val="175A01DD"/>
    <w:multiLevelType w:val="hybridMultilevel"/>
    <w:tmpl w:val="058AC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D1FFE"/>
    <w:multiLevelType w:val="hybridMultilevel"/>
    <w:tmpl w:val="0AE2BE6E"/>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964C68"/>
    <w:multiLevelType w:val="multilevel"/>
    <w:tmpl w:val="FB84C126"/>
    <w:lvl w:ilvl="0">
      <w:start w:val="1"/>
      <w:numFmt w:val="decimal"/>
      <w:lvlText w:val="%1-"/>
      <w:lvlJc w:val="left"/>
      <w:pPr>
        <w:ind w:left="375" w:hanging="375"/>
      </w:pPr>
      <w:rPr>
        <w:rFonts w:hint="default"/>
      </w:rPr>
    </w:lvl>
    <w:lvl w:ilvl="1">
      <w:start w:val="1"/>
      <w:numFmt w:val="decimal"/>
      <w:lvlText w:val="%1-%2."/>
      <w:lvlJc w:val="left"/>
      <w:pPr>
        <w:ind w:left="1179" w:hanging="720"/>
      </w:pPr>
      <w:rPr>
        <w:rFonts w:hint="default"/>
        <w:b/>
        <w:i w:val="0"/>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D94154"/>
    <w:multiLevelType w:val="multilevel"/>
    <w:tmpl w:val="5A8AB362"/>
    <w:lvl w:ilvl="0">
      <w:start w:val="1"/>
      <w:numFmt w:val="decimal"/>
      <w:lvlText w:val="%1."/>
      <w:lvlJc w:val="left"/>
      <w:pPr>
        <w:ind w:left="786" w:hanging="360"/>
      </w:pPr>
      <w:rPr>
        <w:rFonts w:hint="default"/>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2C10779"/>
    <w:multiLevelType w:val="multilevel"/>
    <w:tmpl w:val="4FA6FC94"/>
    <w:lvl w:ilvl="0">
      <w:start w:val="4"/>
      <w:numFmt w:val="decimal"/>
      <w:lvlText w:val="%1."/>
      <w:lvlJc w:val="left"/>
      <w:pPr>
        <w:ind w:left="630" w:hanging="360"/>
      </w:pPr>
      <w:rPr>
        <w:rFonts w:hint="default"/>
        <w:b/>
        <w:strike w:val="0"/>
      </w:rPr>
    </w:lvl>
    <w:lvl w:ilvl="1">
      <w:start w:val="3"/>
      <w:numFmt w:val="decimal"/>
      <w:lvlText w:val="%1.%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22F71FC0"/>
    <w:multiLevelType w:val="multilevel"/>
    <w:tmpl w:val="279AB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E3449"/>
    <w:multiLevelType w:val="hybridMultilevel"/>
    <w:tmpl w:val="77F094DE"/>
    <w:lvl w:ilvl="0" w:tplc="B3F0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A13098"/>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4" w15:restartNumberingAfterBreak="0">
    <w:nsid w:val="2C0C0243"/>
    <w:multiLevelType w:val="hybridMultilevel"/>
    <w:tmpl w:val="E9D2B012"/>
    <w:lvl w:ilvl="0" w:tplc="4C420514">
      <w:start w:val="1"/>
      <w:numFmt w:val="decimal"/>
      <w:lvlText w:val="%1)"/>
      <w:lvlJc w:val="left"/>
      <w:pPr>
        <w:ind w:left="4755" w:hanging="360"/>
      </w:pPr>
      <w:rPr>
        <w:rFonts w:hint="default"/>
        <w:b w:val="0"/>
        <w:i w:val="0"/>
        <w:strike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F2737A"/>
    <w:multiLevelType w:val="hybridMultilevel"/>
    <w:tmpl w:val="DDA2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B4C0A"/>
    <w:multiLevelType w:val="hybridMultilevel"/>
    <w:tmpl w:val="C768771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15:restartNumberingAfterBreak="0">
    <w:nsid w:val="31605C0A"/>
    <w:multiLevelType w:val="multilevel"/>
    <w:tmpl w:val="2B5CD732"/>
    <w:lvl w:ilvl="0">
      <w:start w:val="1"/>
      <w:numFmt w:val="decimal"/>
      <w:lvlText w:val="%1."/>
      <w:lvlJc w:val="left"/>
      <w:pPr>
        <w:ind w:left="819" w:hanging="360"/>
      </w:pPr>
      <w:rPr>
        <w:rFonts w:hint="default"/>
        <w:b/>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18" w15:restartNumberingAfterBreak="0">
    <w:nsid w:val="3322582D"/>
    <w:multiLevelType w:val="hybridMultilevel"/>
    <w:tmpl w:val="200E40B4"/>
    <w:lvl w:ilvl="0" w:tplc="9D400B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BE499F"/>
    <w:multiLevelType w:val="multilevel"/>
    <w:tmpl w:val="8CE6F90E"/>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39814C41"/>
    <w:multiLevelType w:val="multilevel"/>
    <w:tmpl w:val="1EDEB1B6"/>
    <w:lvl w:ilvl="0">
      <w:start w:val="1"/>
      <w:numFmt w:val="decimal"/>
      <w:lvlText w:val="%1-"/>
      <w:lvlJc w:val="left"/>
      <w:pPr>
        <w:ind w:left="375" w:hanging="375"/>
      </w:pPr>
      <w:rPr>
        <w:rFonts w:hint="default"/>
      </w:rPr>
    </w:lvl>
    <w:lvl w:ilvl="1">
      <w:start w:val="1"/>
      <w:numFmt w:val="decimal"/>
      <w:lvlText w:val="%1-%2."/>
      <w:lvlJc w:val="left"/>
      <w:pPr>
        <w:ind w:left="1043" w:hanging="720"/>
      </w:pPr>
      <w:rPr>
        <w:rFonts w:hint="default"/>
        <w:b/>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1" w15:restartNumberingAfterBreak="0">
    <w:nsid w:val="3B61331E"/>
    <w:multiLevelType w:val="multilevel"/>
    <w:tmpl w:val="98765968"/>
    <w:lvl w:ilvl="0">
      <w:start w:val="1"/>
      <w:numFmt w:val="decimal"/>
      <w:lvlText w:val="%1."/>
      <w:lvlJc w:val="left"/>
      <w:pPr>
        <w:ind w:left="819" w:hanging="360"/>
      </w:pPr>
      <w:rPr>
        <w:rFonts w:hint="default"/>
        <w:b/>
        <w:i w:val="0"/>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22" w15:restartNumberingAfterBreak="0">
    <w:nsid w:val="406A6E68"/>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1D42119"/>
    <w:multiLevelType w:val="hybridMultilevel"/>
    <w:tmpl w:val="F09884FE"/>
    <w:lvl w:ilvl="0" w:tplc="C5386FFE">
      <w:start w:val="22"/>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3167204"/>
    <w:multiLevelType w:val="hybridMultilevel"/>
    <w:tmpl w:val="46CA1FAE"/>
    <w:lvl w:ilvl="0" w:tplc="2E92F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1C404B"/>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72C2852"/>
    <w:multiLevelType w:val="hybridMultilevel"/>
    <w:tmpl w:val="FD0ECB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37649"/>
    <w:multiLevelType w:val="hybridMultilevel"/>
    <w:tmpl w:val="90A818A6"/>
    <w:lvl w:ilvl="0" w:tplc="EE48C7C6">
      <w:start w:val="1"/>
      <w:numFmt w:val="decimal"/>
      <w:lvlText w:val="%1."/>
      <w:lvlJc w:val="left"/>
      <w:pPr>
        <w:ind w:left="8015" w:hanging="360"/>
      </w:pPr>
      <w:rPr>
        <w:b w:val="0"/>
        <w:i w:val="0"/>
        <w:color w:val="auto"/>
        <w:sz w:val="24"/>
        <w:szCs w:val="22"/>
      </w:rPr>
    </w:lvl>
    <w:lvl w:ilvl="1" w:tplc="04190011">
      <w:start w:val="1"/>
      <w:numFmt w:val="decimal"/>
      <w:lvlText w:val="%2)"/>
      <w:lvlJc w:val="left"/>
      <w:pPr>
        <w:ind w:left="786" w:hanging="360"/>
      </w:pPr>
    </w:lvl>
    <w:lvl w:ilvl="2" w:tplc="0419001B" w:tentative="1">
      <w:start w:val="1"/>
      <w:numFmt w:val="lowerRoman"/>
      <w:lvlText w:val="%3."/>
      <w:lvlJc w:val="right"/>
      <w:pPr>
        <w:ind w:left="2160" w:hanging="180"/>
      </w:pPr>
    </w:lvl>
    <w:lvl w:ilvl="3" w:tplc="7046C602">
      <w:start w:val="1"/>
      <w:numFmt w:val="decimal"/>
      <w:lvlText w:val="%4."/>
      <w:lvlJc w:val="left"/>
      <w:pPr>
        <w:ind w:left="786" w:hanging="360"/>
      </w:pPr>
      <w:rPr>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9D053B"/>
    <w:multiLevelType w:val="hybridMultilevel"/>
    <w:tmpl w:val="60284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69735B"/>
    <w:multiLevelType w:val="hybridMultilevel"/>
    <w:tmpl w:val="EC8683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E3474C"/>
    <w:multiLevelType w:val="hybridMultilevel"/>
    <w:tmpl w:val="B364A3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34148"/>
    <w:multiLevelType w:val="multilevel"/>
    <w:tmpl w:val="F1DE8370"/>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lvlText w:val="3.%3"/>
      <w:lvlJc w:val="left"/>
      <w:pPr>
        <w:ind w:left="1146" w:hanging="720"/>
      </w:pPr>
      <w:rPr>
        <w:rFonts w:ascii="Times New Roman" w:eastAsia="Times New Roman" w:hAnsi="Times New Roman" w:cs="Times New Roman"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8267E8B"/>
    <w:multiLevelType w:val="hybridMultilevel"/>
    <w:tmpl w:val="410E4828"/>
    <w:lvl w:ilvl="0" w:tplc="FE1AB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BFD3361"/>
    <w:multiLevelType w:val="hybridMultilevel"/>
    <w:tmpl w:val="3412000C"/>
    <w:lvl w:ilvl="0" w:tplc="5D1EAB5A">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F3BD7"/>
    <w:multiLevelType w:val="hybridMultilevel"/>
    <w:tmpl w:val="5FBC0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064790"/>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36" w15:restartNumberingAfterBreak="0">
    <w:nsid w:val="6AF93209"/>
    <w:multiLevelType w:val="hybridMultilevel"/>
    <w:tmpl w:val="3C40E710"/>
    <w:lvl w:ilvl="0" w:tplc="CEECC88C">
      <w:start w:val="1"/>
      <w:numFmt w:val="decimal"/>
      <w:lvlText w:val="2.%1"/>
      <w:lvlJc w:val="left"/>
      <w:pPr>
        <w:ind w:left="1146" w:hanging="360"/>
      </w:pPr>
      <w:rPr>
        <w:rFonts w:ascii="Times New Roman" w:eastAsia="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1F75268"/>
    <w:multiLevelType w:val="multilevel"/>
    <w:tmpl w:val="50D0B2F6"/>
    <w:lvl w:ilvl="0">
      <w:start w:val="1"/>
      <w:numFmt w:val="decimal"/>
      <w:lvlText w:val="%1."/>
      <w:lvlJc w:val="left"/>
      <w:pPr>
        <w:ind w:left="801" w:hanging="375"/>
      </w:pPr>
      <w:rPr>
        <w:rFonts w:hint="default"/>
        <w:color w:val="000000"/>
      </w:rPr>
    </w:lvl>
    <w:lvl w:ilvl="1">
      <w:start w:val="1"/>
      <w:numFmt w:val="decimal"/>
      <w:isLgl/>
      <w:lvlText w:val="%1.%2."/>
      <w:lvlJc w:val="left"/>
      <w:pPr>
        <w:ind w:left="1275"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613" w:hanging="720"/>
      </w:pPr>
      <w:rPr>
        <w:rFonts w:hint="default"/>
      </w:rPr>
    </w:lvl>
    <w:lvl w:ilvl="4">
      <w:start w:val="1"/>
      <w:numFmt w:val="decimal"/>
      <w:isLgl/>
      <w:lvlText w:val="%1.%2.%3.%4.%5."/>
      <w:lvlJc w:val="left"/>
      <w:pPr>
        <w:ind w:left="3462"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289" w:hanging="1440"/>
      </w:pPr>
      <w:rPr>
        <w:rFonts w:hint="default"/>
      </w:rPr>
    </w:lvl>
    <w:lvl w:ilvl="8">
      <w:start w:val="1"/>
      <w:numFmt w:val="decimal"/>
      <w:isLgl/>
      <w:lvlText w:val="%1.%2.%3.%4.%5.%6.%7.%8.%9."/>
      <w:lvlJc w:val="left"/>
      <w:pPr>
        <w:ind w:left="6138" w:hanging="1800"/>
      </w:pPr>
      <w:rPr>
        <w:rFonts w:hint="default"/>
      </w:rPr>
    </w:lvl>
  </w:abstractNum>
  <w:abstractNum w:abstractNumId="38" w15:restartNumberingAfterBreak="0">
    <w:nsid w:val="77F42CCF"/>
    <w:multiLevelType w:val="hybridMultilevel"/>
    <w:tmpl w:val="2F10E30E"/>
    <w:lvl w:ilvl="0" w:tplc="19009B6C">
      <w:start w:val="1"/>
      <w:numFmt w:val="decimal"/>
      <w:lvlText w:val="%1)"/>
      <w:lvlJc w:val="left"/>
      <w:pPr>
        <w:ind w:left="1429" w:hanging="360"/>
      </w:pPr>
      <w:rPr>
        <w:i w:val="0"/>
        <w:strike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3"/>
  </w:num>
  <w:num w:numId="3">
    <w:abstractNumId w:val="18"/>
  </w:num>
  <w:num w:numId="4">
    <w:abstractNumId w:val="32"/>
  </w:num>
  <w:num w:numId="5">
    <w:abstractNumId w:val="34"/>
  </w:num>
  <w:num w:numId="6">
    <w:abstractNumId w:val="23"/>
  </w:num>
  <w:num w:numId="7">
    <w:abstractNumId w:val="29"/>
  </w:num>
  <w:num w:numId="8">
    <w:abstractNumId w:val="26"/>
  </w:num>
  <w:num w:numId="9">
    <w:abstractNumId w:val="35"/>
  </w:num>
  <w:num w:numId="10">
    <w:abstractNumId w:val="10"/>
  </w:num>
  <w:num w:numId="11">
    <w:abstractNumId w:val="16"/>
  </w:num>
  <w:num w:numId="12">
    <w:abstractNumId w:val="22"/>
  </w:num>
  <w:num w:numId="13">
    <w:abstractNumId w:val="36"/>
  </w:num>
  <w:num w:numId="14">
    <w:abstractNumId w:val="15"/>
  </w:num>
  <w:num w:numId="15">
    <w:abstractNumId w:val="17"/>
  </w:num>
  <w:num w:numId="16">
    <w:abstractNumId w:val="9"/>
  </w:num>
  <w:num w:numId="17">
    <w:abstractNumId w:val="1"/>
  </w:num>
  <w:num w:numId="18">
    <w:abstractNumId w:val="20"/>
  </w:num>
  <w:num w:numId="19">
    <w:abstractNumId w:val="8"/>
  </w:num>
  <w:num w:numId="20">
    <w:abstractNumId w:val="5"/>
  </w:num>
  <w:num w:numId="21">
    <w:abstractNumId w:val="31"/>
  </w:num>
  <w:num w:numId="22">
    <w:abstractNumId w:val="2"/>
  </w:num>
  <w:num w:numId="23">
    <w:abstractNumId w:val="0"/>
  </w:num>
  <w:num w:numId="24">
    <w:abstractNumId w:val="7"/>
  </w:num>
  <w:num w:numId="25">
    <w:abstractNumId w:val="14"/>
  </w:num>
  <w:num w:numId="26">
    <w:abstractNumId w:val="25"/>
  </w:num>
  <w:num w:numId="27">
    <w:abstractNumId w:val="24"/>
  </w:num>
  <w:num w:numId="28">
    <w:abstractNumId w:val="27"/>
  </w:num>
  <w:num w:numId="29">
    <w:abstractNumId w:val="3"/>
  </w:num>
  <w:num w:numId="30">
    <w:abstractNumId w:val="11"/>
  </w:num>
  <w:num w:numId="31">
    <w:abstractNumId w:val="28"/>
  </w:num>
  <w:num w:numId="32">
    <w:abstractNumId w:val="30"/>
  </w:num>
  <w:num w:numId="33">
    <w:abstractNumId w:val="6"/>
  </w:num>
  <w:num w:numId="34">
    <w:abstractNumId w:val="13"/>
  </w:num>
  <w:num w:numId="35">
    <w:abstractNumId w:val="21"/>
  </w:num>
  <w:num w:numId="36">
    <w:abstractNumId w:val="38"/>
  </w:num>
  <w:num w:numId="37">
    <w:abstractNumId w:val="12"/>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FD"/>
    <w:rsid w:val="000010A9"/>
    <w:rsid w:val="00005E58"/>
    <w:rsid w:val="00010016"/>
    <w:rsid w:val="000102A9"/>
    <w:rsid w:val="000129BE"/>
    <w:rsid w:val="00012CD2"/>
    <w:rsid w:val="000229F8"/>
    <w:rsid w:val="000347EE"/>
    <w:rsid w:val="00047973"/>
    <w:rsid w:val="000674E3"/>
    <w:rsid w:val="0007194D"/>
    <w:rsid w:val="000754C6"/>
    <w:rsid w:val="0008185B"/>
    <w:rsid w:val="0008594C"/>
    <w:rsid w:val="00091395"/>
    <w:rsid w:val="00094855"/>
    <w:rsid w:val="000A2FE4"/>
    <w:rsid w:val="000B042C"/>
    <w:rsid w:val="000D09FA"/>
    <w:rsid w:val="000D2B06"/>
    <w:rsid w:val="000D47E6"/>
    <w:rsid w:val="000D71A1"/>
    <w:rsid w:val="000D7AB8"/>
    <w:rsid w:val="000E0AAD"/>
    <w:rsid w:val="000F2BFF"/>
    <w:rsid w:val="001027E9"/>
    <w:rsid w:val="00104CC6"/>
    <w:rsid w:val="00110A02"/>
    <w:rsid w:val="001138F3"/>
    <w:rsid w:val="00131ABC"/>
    <w:rsid w:val="00133737"/>
    <w:rsid w:val="00176A45"/>
    <w:rsid w:val="001C15E7"/>
    <w:rsid w:val="001C1DC1"/>
    <w:rsid w:val="001E0639"/>
    <w:rsid w:val="001E45F4"/>
    <w:rsid w:val="001E6921"/>
    <w:rsid w:val="001F24D2"/>
    <w:rsid w:val="002028B8"/>
    <w:rsid w:val="0022213F"/>
    <w:rsid w:val="0022775E"/>
    <w:rsid w:val="0023149D"/>
    <w:rsid w:val="00231A84"/>
    <w:rsid w:val="00241D4E"/>
    <w:rsid w:val="00242544"/>
    <w:rsid w:val="0024333F"/>
    <w:rsid w:val="002571DA"/>
    <w:rsid w:val="0026193E"/>
    <w:rsid w:val="00265C0B"/>
    <w:rsid w:val="002677E6"/>
    <w:rsid w:val="00273BD3"/>
    <w:rsid w:val="00277803"/>
    <w:rsid w:val="002A2B03"/>
    <w:rsid w:val="002B769F"/>
    <w:rsid w:val="002D6D12"/>
    <w:rsid w:val="002E1135"/>
    <w:rsid w:val="002E3026"/>
    <w:rsid w:val="002F24EB"/>
    <w:rsid w:val="002F7C63"/>
    <w:rsid w:val="00300858"/>
    <w:rsid w:val="00305A15"/>
    <w:rsid w:val="00310291"/>
    <w:rsid w:val="00323BD6"/>
    <w:rsid w:val="00331A0D"/>
    <w:rsid w:val="00335790"/>
    <w:rsid w:val="003408E7"/>
    <w:rsid w:val="00343BE4"/>
    <w:rsid w:val="00351B12"/>
    <w:rsid w:val="00357B2D"/>
    <w:rsid w:val="00386872"/>
    <w:rsid w:val="00387192"/>
    <w:rsid w:val="00393F2D"/>
    <w:rsid w:val="00397BF1"/>
    <w:rsid w:val="003A5302"/>
    <w:rsid w:val="003B1477"/>
    <w:rsid w:val="003C761F"/>
    <w:rsid w:val="003E39ED"/>
    <w:rsid w:val="00411BD2"/>
    <w:rsid w:val="00413156"/>
    <w:rsid w:val="0042189A"/>
    <w:rsid w:val="00421D76"/>
    <w:rsid w:val="00422BC2"/>
    <w:rsid w:val="00453A25"/>
    <w:rsid w:val="00471F1B"/>
    <w:rsid w:val="0047285F"/>
    <w:rsid w:val="00474931"/>
    <w:rsid w:val="004768E1"/>
    <w:rsid w:val="0048344B"/>
    <w:rsid w:val="004874F4"/>
    <w:rsid w:val="00494EFA"/>
    <w:rsid w:val="004A4242"/>
    <w:rsid w:val="004C7711"/>
    <w:rsid w:val="004C7CCF"/>
    <w:rsid w:val="004D0298"/>
    <w:rsid w:val="004E354D"/>
    <w:rsid w:val="004F66CE"/>
    <w:rsid w:val="00501E72"/>
    <w:rsid w:val="0050662C"/>
    <w:rsid w:val="0051377B"/>
    <w:rsid w:val="0051695C"/>
    <w:rsid w:val="00524756"/>
    <w:rsid w:val="00524978"/>
    <w:rsid w:val="0052772B"/>
    <w:rsid w:val="005301DE"/>
    <w:rsid w:val="00531753"/>
    <w:rsid w:val="00532407"/>
    <w:rsid w:val="00570E1D"/>
    <w:rsid w:val="005746DA"/>
    <w:rsid w:val="00587516"/>
    <w:rsid w:val="00592FD3"/>
    <w:rsid w:val="005A0A43"/>
    <w:rsid w:val="005B4097"/>
    <w:rsid w:val="005C5AEB"/>
    <w:rsid w:val="005E1DA9"/>
    <w:rsid w:val="005F0CCE"/>
    <w:rsid w:val="005F3490"/>
    <w:rsid w:val="005F6162"/>
    <w:rsid w:val="00623535"/>
    <w:rsid w:val="00623D7D"/>
    <w:rsid w:val="00641D79"/>
    <w:rsid w:val="006420FC"/>
    <w:rsid w:val="00642EF2"/>
    <w:rsid w:val="006442B3"/>
    <w:rsid w:val="00653F11"/>
    <w:rsid w:val="00656D80"/>
    <w:rsid w:val="00673888"/>
    <w:rsid w:val="00684091"/>
    <w:rsid w:val="006936C6"/>
    <w:rsid w:val="00696079"/>
    <w:rsid w:val="006974B4"/>
    <w:rsid w:val="006A5B6F"/>
    <w:rsid w:val="006A7DF6"/>
    <w:rsid w:val="006B583E"/>
    <w:rsid w:val="006C0CD6"/>
    <w:rsid w:val="006C6B09"/>
    <w:rsid w:val="006D0DF6"/>
    <w:rsid w:val="006F0904"/>
    <w:rsid w:val="006F1D70"/>
    <w:rsid w:val="006F2EA7"/>
    <w:rsid w:val="006F7886"/>
    <w:rsid w:val="00707B98"/>
    <w:rsid w:val="007124F2"/>
    <w:rsid w:val="00736130"/>
    <w:rsid w:val="007371DA"/>
    <w:rsid w:val="007424F1"/>
    <w:rsid w:val="0075144C"/>
    <w:rsid w:val="0075237A"/>
    <w:rsid w:val="00756F48"/>
    <w:rsid w:val="007606EC"/>
    <w:rsid w:val="00770E14"/>
    <w:rsid w:val="007737F1"/>
    <w:rsid w:val="00777BCF"/>
    <w:rsid w:val="0078160E"/>
    <w:rsid w:val="0079656B"/>
    <w:rsid w:val="007A357A"/>
    <w:rsid w:val="007C7594"/>
    <w:rsid w:val="007D3A6A"/>
    <w:rsid w:val="007D4A4C"/>
    <w:rsid w:val="007D4F35"/>
    <w:rsid w:val="007D6B76"/>
    <w:rsid w:val="007E243F"/>
    <w:rsid w:val="007F2EA4"/>
    <w:rsid w:val="007F473B"/>
    <w:rsid w:val="007F53A6"/>
    <w:rsid w:val="00812F9C"/>
    <w:rsid w:val="00821901"/>
    <w:rsid w:val="00854E36"/>
    <w:rsid w:val="00855ACC"/>
    <w:rsid w:val="00866B15"/>
    <w:rsid w:val="00866ED1"/>
    <w:rsid w:val="0087041D"/>
    <w:rsid w:val="008728E1"/>
    <w:rsid w:val="00877FAB"/>
    <w:rsid w:val="00886232"/>
    <w:rsid w:val="008932A1"/>
    <w:rsid w:val="008B53C3"/>
    <w:rsid w:val="008B626F"/>
    <w:rsid w:val="008C55E3"/>
    <w:rsid w:val="008E2622"/>
    <w:rsid w:val="00900A97"/>
    <w:rsid w:val="0091564B"/>
    <w:rsid w:val="00915E6A"/>
    <w:rsid w:val="00917A7F"/>
    <w:rsid w:val="009203DF"/>
    <w:rsid w:val="0092289C"/>
    <w:rsid w:val="00936B5D"/>
    <w:rsid w:val="00955DDA"/>
    <w:rsid w:val="0096751E"/>
    <w:rsid w:val="009771E8"/>
    <w:rsid w:val="0098372D"/>
    <w:rsid w:val="00983915"/>
    <w:rsid w:val="00994692"/>
    <w:rsid w:val="009A6A21"/>
    <w:rsid w:val="009A788C"/>
    <w:rsid w:val="009A7E88"/>
    <w:rsid w:val="009B1778"/>
    <w:rsid w:val="009C5A93"/>
    <w:rsid w:val="009D069F"/>
    <w:rsid w:val="009D346A"/>
    <w:rsid w:val="009D7CD1"/>
    <w:rsid w:val="009E1735"/>
    <w:rsid w:val="009E580F"/>
    <w:rsid w:val="009F12BF"/>
    <w:rsid w:val="00A06FF3"/>
    <w:rsid w:val="00A10D04"/>
    <w:rsid w:val="00A26A36"/>
    <w:rsid w:val="00A478F9"/>
    <w:rsid w:val="00A544EA"/>
    <w:rsid w:val="00AA1C85"/>
    <w:rsid w:val="00AD12F4"/>
    <w:rsid w:val="00AD18EA"/>
    <w:rsid w:val="00AF3878"/>
    <w:rsid w:val="00AF4982"/>
    <w:rsid w:val="00B027A4"/>
    <w:rsid w:val="00B0284E"/>
    <w:rsid w:val="00B06523"/>
    <w:rsid w:val="00B157BE"/>
    <w:rsid w:val="00B16FCA"/>
    <w:rsid w:val="00B260D5"/>
    <w:rsid w:val="00B3334E"/>
    <w:rsid w:val="00B40DF1"/>
    <w:rsid w:val="00B42D93"/>
    <w:rsid w:val="00B521A2"/>
    <w:rsid w:val="00B66735"/>
    <w:rsid w:val="00B66F68"/>
    <w:rsid w:val="00B7526D"/>
    <w:rsid w:val="00B8167A"/>
    <w:rsid w:val="00B922D5"/>
    <w:rsid w:val="00B9680B"/>
    <w:rsid w:val="00BA0004"/>
    <w:rsid w:val="00BA2636"/>
    <w:rsid w:val="00BA33F5"/>
    <w:rsid w:val="00BA5156"/>
    <w:rsid w:val="00BC61A1"/>
    <w:rsid w:val="00BC6911"/>
    <w:rsid w:val="00BD1030"/>
    <w:rsid w:val="00BD5A87"/>
    <w:rsid w:val="00BE150C"/>
    <w:rsid w:val="00BE4247"/>
    <w:rsid w:val="00BF1FEA"/>
    <w:rsid w:val="00C00236"/>
    <w:rsid w:val="00C12AF5"/>
    <w:rsid w:val="00C21E4C"/>
    <w:rsid w:val="00C235A0"/>
    <w:rsid w:val="00C26CEF"/>
    <w:rsid w:val="00C4722C"/>
    <w:rsid w:val="00C97DC8"/>
    <w:rsid w:val="00CA359D"/>
    <w:rsid w:val="00CA3CB0"/>
    <w:rsid w:val="00CE4F7B"/>
    <w:rsid w:val="00CE70C0"/>
    <w:rsid w:val="00D01239"/>
    <w:rsid w:val="00D01E0E"/>
    <w:rsid w:val="00D22702"/>
    <w:rsid w:val="00D322FD"/>
    <w:rsid w:val="00D42FEF"/>
    <w:rsid w:val="00D51B55"/>
    <w:rsid w:val="00D62FD8"/>
    <w:rsid w:val="00D63ED7"/>
    <w:rsid w:val="00D70BFD"/>
    <w:rsid w:val="00D726CD"/>
    <w:rsid w:val="00D81416"/>
    <w:rsid w:val="00D842AD"/>
    <w:rsid w:val="00D8735D"/>
    <w:rsid w:val="00D91ADD"/>
    <w:rsid w:val="00D93085"/>
    <w:rsid w:val="00D95F26"/>
    <w:rsid w:val="00D97BE3"/>
    <w:rsid w:val="00DA63EF"/>
    <w:rsid w:val="00DA7E40"/>
    <w:rsid w:val="00DE3625"/>
    <w:rsid w:val="00DE54E4"/>
    <w:rsid w:val="00DF0B2C"/>
    <w:rsid w:val="00E00976"/>
    <w:rsid w:val="00E12DA0"/>
    <w:rsid w:val="00E31C6B"/>
    <w:rsid w:val="00E31EC5"/>
    <w:rsid w:val="00E414A2"/>
    <w:rsid w:val="00E57FDB"/>
    <w:rsid w:val="00E62440"/>
    <w:rsid w:val="00E66111"/>
    <w:rsid w:val="00E67513"/>
    <w:rsid w:val="00E675B2"/>
    <w:rsid w:val="00E70EC1"/>
    <w:rsid w:val="00E718F9"/>
    <w:rsid w:val="00E833F6"/>
    <w:rsid w:val="00EA6B04"/>
    <w:rsid w:val="00EB484C"/>
    <w:rsid w:val="00ED0E05"/>
    <w:rsid w:val="00ED6CE1"/>
    <w:rsid w:val="00EF3599"/>
    <w:rsid w:val="00F124B0"/>
    <w:rsid w:val="00F14279"/>
    <w:rsid w:val="00F2404B"/>
    <w:rsid w:val="00F26F23"/>
    <w:rsid w:val="00F53C41"/>
    <w:rsid w:val="00F700AA"/>
    <w:rsid w:val="00FD1477"/>
    <w:rsid w:val="00FD5054"/>
    <w:rsid w:val="00FE2730"/>
    <w:rsid w:val="00FE621B"/>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335A"/>
  <w15:chartTrackingRefBased/>
  <w15:docId w15:val="{08E5E248-5330-469A-9AC7-326634B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FD"/>
    <w:pPr>
      <w:spacing w:after="0" w:line="240" w:lineRule="auto"/>
    </w:pPr>
  </w:style>
  <w:style w:type="paragraph" w:styleId="1">
    <w:name w:val="heading 1"/>
    <w:basedOn w:val="a"/>
    <w:next w:val="a"/>
    <w:link w:val="10"/>
    <w:uiPriority w:val="9"/>
    <w:qFormat/>
    <w:rsid w:val="00D70BFD"/>
    <w:pPr>
      <w:keepNext/>
      <w:keepLines/>
      <w:spacing w:before="480"/>
      <w:outlineLvl w:val="0"/>
    </w:pPr>
    <w:rPr>
      <w:rFonts w:eastAsiaTheme="majorEastAsia" w:cstheme="majorBidi"/>
      <w:b/>
      <w:bCs/>
      <w:color w:val="2E74B5" w:themeColor="accent1" w:themeShade="BF"/>
      <w:sz w:val="22"/>
    </w:rPr>
  </w:style>
  <w:style w:type="paragraph" w:styleId="2">
    <w:name w:val="heading 2"/>
    <w:basedOn w:val="a"/>
    <w:next w:val="a"/>
    <w:link w:val="20"/>
    <w:uiPriority w:val="9"/>
    <w:semiHidden/>
    <w:unhideWhenUsed/>
    <w:qFormat/>
    <w:rsid w:val="004C771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D70BFD"/>
    <w:pPr>
      <w:keepNext/>
      <w:widowControl w:val="0"/>
      <w:spacing w:line="240" w:lineRule="atLeast"/>
      <w:jc w:val="center"/>
      <w:outlineLvl w:val="2"/>
    </w:pPr>
    <w:rPr>
      <w:rFonts w:ascii="Courier New(K)" w:hAnsi="Courier New(K)"/>
      <w:b/>
      <w:szCs w:val="20"/>
    </w:rPr>
  </w:style>
  <w:style w:type="paragraph" w:styleId="9">
    <w:name w:val="heading 9"/>
    <w:basedOn w:val="a"/>
    <w:next w:val="a"/>
    <w:link w:val="90"/>
    <w:uiPriority w:val="9"/>
    <w:unhideWhenUsed/>
    <w:qFormat/>
    <w:rsid w:val="00D7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BFD"/>
    <w:rPr>
      <w:rFonts w:ascii="Times New Roman" w:eastAsiaTheme="majorEastAsia" w:hAnsi="Times New Roman" w:cstheme="majorBidi"/>
      <w:b/>
      <w:bCs/>
      <w:color w:val="2E74B5" w:themeColor="accent1" w:themeShade="BF"/>
      <w:szCs w:val="28"/>
      <w:lang w:eastAsia="ru-RU"/>
    </w:rPr>
  </w:style>
  <w:style w:type="character" w:customStyle="1" w:styleId="30">
    <w:name w:val="Заголовок 3 Знак"/>
    <w:basedOn w:val="a0"/>
    <w:link w:val="3"/>
    <w:uiPriority w:val="9"/>
    <w:rsid w:val="00D70BFD"/>
    <w:rPr>
      <w:rFonts w:ascii="Courier New(K)" w:eastAsia="Times New Roman" w:hAnsi="Courier New(K)" w:cs="Times New Roman"/>
      <w:b/>
      <w:color w:val="000000"/>
      <w:sz w:val="24"/>
      <w:szCs w:val="20"/>
      <w:lang w:eastAsia="ru-RU"/>
    </w:rPr>
  </w:style>
  <w:style w:type="character" w:customStyle="1" w:styleId="90">
    <w:name w:val="Заголовок 9 Знак"/>
    <w:basedOn w:val="a0"/>
    <w:link w:val="9"/>
    <w:uiPriority w:val="9"/>
    <w:rsid w:val="00D70BFD"/>
    <w:rPr>
      <w:rFonts w:asciiTheme="majorHAnsi" w:eastAsiaTheme="majorEastAsia" w:hAnsiTheme="majorHAnsi" w:cstheme="majorBidi"/>
      <w:i/>
      <w:iCs/>
      <w:color w:val="272727" w:themeColor="text1" w:themeTint="D8"/>
      <w:sz w:val="21"/>
      <w:szCs w:val="21"/>
      <w:lang w:eastAsia="ru-RU"/>
    </w:rPr>
  </w:style>
  <w:style w:type="character" w:styleId="a3">
    <w:name w:val="Hyperlink"/>
    <w:uiPriority w:val="99"/>
    <w:rsid w:val="00D70BFD"/>
    <w:rPr>
      <w:rFonts w:ascii="Times New Roman" w:hAnsi="Times New Roman" w:cs="Times New Roman" w:hint="default"/>
      <w:color w:val="333399"/>
      <w:u w:val="single"/>
    </w:rPr>
  </w:style>
  <w:style w:type="character" w:styleId="a4">
    <w:name w:val="FollowedHyperlink"/>
    <w:rsid w:val="00D70BFD"/>
    <w:rPr>
      <w:color w:val="800080"/>
      <w:u w:val="single"/>
    </w:rPr>
  </w:style>
  <w:style w:type="paragraph" w:styleId="HTML">
    <w:name w:val="HTML Preformatted"/>
    <w:basedOn w:val="a"/>
    <w:link w:val="HTML0"/>
    <w:rsid w:val="00D7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D70BFD"/>
    <w:rPr>
      <w:rFonts w:ascii="Courier New" w:eastAsia="Times New Roman" w:hAnsi="Courier New" w:cs="Courier New"/>
      <w:color w:val="000000"/>
      <w:sz w:val="28"/>
      <w:szCs w:val="28"/>
      <w:lang w:eastAsia="ru-RU"/>
    </w:rPr>
  </w:style>
  <w:style w:type="paragraph" w:styleId="a5">
    <w:name w:val="footer"/>
    <w:basedOn w:val="a"/>
    <w:link w:val="a6"/>
    <w:uiPriority w:val="99"/>
    <w:rsid w:val="00D70BFD"/>
    <w:pPr>
      <w:tabs>
        <w:tab w:val="center" w:pos="4677"/>
        <w:tab w:val="right" w:pos="9355"/>
      </w:tabs>
    </w:pPr>
  </w:style>
  <w:style w:type="character" w:customStyle="1" w:styleId="a6">
    <w:name w:val="Нижний колонтитул Знак"/>
    <w:basedOn w:val="a0"/>
    <w:link w:val="a5"/>
    <w:uiPriority w:val="99"/>
    <w:rsid w:val="00D70BFD"/>
    <w:rPr>
      <w:rFonts w:ascii="Times New Roman" w:eastAsia="Times New Roman" w:hAnsi="Times New Roman" w:cs="Times New Roman"/>
      <w:color w:val="000000"/>
      <w:sz w:val="28"/>
      <w:szCs w:val="28"/>
      <w:lang w:eastAsia="ru-RU"/>
    </w:rPr>
  </w:style>
  <w:style w:type="paragraph" w:customStyle="1" w:styleId="s8">
    <w:name w:val="s8"/>
    <w:basedOn w:val="a"/>
    <w:rsid w:val="00D70BFD"/>
    <w:pPr>
      <w:ind w:firstLine="426"/>
    </w:pPr>
    <w:rPr>
      <w:i/>
      <w:iCs/>
      <w:vanish/>
      <w:color w:val="FF0000"/>
    </w:rPr>
  </w:style>
  <w:style w:type="character" w:customStyle="1" w:styleId="s0">
    <w:name w:val="s0"/>
    <w:qFormat/>
    <w:rsid w:val="00D70BF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D70BFD"/>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character" w:customStyle="1" w:styleId="s2">
    <w:name w:val="s2"/>
    <w:rsid w:val="00D70BF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D70BFD"/>
    <w:rPr>
      <w:rFonts w:ascii="Times New Roman" w:hAnsi="Times New Roman" w:cs="Times New Roman" w:hint="default"/>
      <w:b w:val="0"/>
      <w:bCs w:val="0"/>
      <w:i w:val="0"/>
      <w:iCs w:val="0"/>
      <w:strike/>
      <w:color w:val="808000"/>
      <w:sz w:val="28"/>
      <w:szCs w:val="28"/>
    </w:rPr>
  </w:style>
  <w:style w:type="character" w:customStyle="1" w:styleId="s1">
    <w:name w:val="s1"/>
    <w:rsid w:val="00D70BF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D70BF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D70BFD"/>
    <w:rPr>
      <w:b/>
      <w:bCs/>
      <w:i/>
      <w:iCs/>
      <w:vanish/>
      <w:webHidden w:val="0"/>
      <w:color w:val="333399"/>
      <w:u w:val="single"/>
      <w:bdr w:val="none" w:sz="0" w:space="0" w:color="auto" w:frame="1"/>
      <w:specVanish w:val="0"/>
    </w:rPr>
  </w:style>
  <w:style w:type="character" w:customStyle="1" w:styleId="s10">
    <w:name w:val="s10"/>
    <w:rsid w:val="00D70BFD"/>
    <w:rPr>
      <w:b/>
      <w:bCs/>
      <w:strike/>
      <w:color w:val="333399"/>
      <w:u w:val="single"/>
      <w:bdr w:val="none" w:sz="0" w:space="0" w:color="auto" w:frame="1"/>
    </w:rPr>
  </w:style>
  <w:style w:type="character" w:customStyle="1" w:styleId="s11">
    <w:name w:val="s11"/>
    <w:rsid w:val="00D70BF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D70BF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D70BFD"/>
    <w:rPr>
      <w:rFonts w:ascii="Courier New" w:hAnsi="Courier New" w:cs="Courier New" w:hint="default"/>
      <w:b w:val="0"/>
      <w:bCs w:val="0"/>
      <w:i/>
      <w:iCs/>
      <w:strike w:val="0"/>
      <w:dstrike w:val="0"/>
      <w:vanish/>
      <w:webHidden w:val="0"/>
      <w:color w:val="FF0000"/>
      <w:sz w:val="28"/>
      <w:szCs w:val="28"/>
      <w:u w:val="none"/>
      <w:effect w:val="none"/>
      <w:specVanish w:val="0"/>
    </w:rPr>
  </w:style>
  <w:style w:type="character" w:customStyle="1" w:styleId="s14">
    <w:name w:val="s14"/>
    <w:rsid w:val="00D70BFD"/>
    <w:rPr>
      <w:rFonts w:ascii="Courier New" w:hAnsi="Courier New" w:cs="Courier New" w:hint="default"/>
      <w:b w:val="0"/>
      <w:bCs w:val="0"/>
      <w:i w:val="0"/>
      <w:iCs w:val="0"/>
      <w:strike/>
      <w:color w:val="808000"/>
      <w:sz w:val="28"/>
      <w:szCs w:val="28"/>
    </w:rPr>
  </w:style>
  <w:style w:type="character" w:customStyle="1" w:styleId="s15">
    <w:name w:val="s15"/>
    <w:rsid w:val="00D70BFD"/>
    <w:rPr>
      <w:rFonts w:ascii="Courier New" w:hAnsi="Courier New" w:cs="Courier New" w:hint="default"/>
      <w:b/>
      <w:bCs/>
      <w:color w:val="333399"/>
      <w:u w:val="single"/>
      <w:bdr w:val="none" w:sz="0" w:space="0" w:color="auto" w:frame="1"/>
    </w:rPr>
  </w:style>
  <w:style w:type="character" w:customStyle="1" w:styleId="s5">
    <w:name w:val="s5"/>
    <w:rsid w:val="00D70BFD"/>
    <w:rPr>
      <w:rFonts w:ascii="Times New Roman" w:hAnsi="Times New Roman" w:cs="Times New Roman" w:hint="default"/>
      <w:b w:val="0"/>
      <w:bCs w:val="0"/>
      <w:i w:val="0"/>
      <w:iCs w:val="0"/>
      <w:strike w:val="0"/>
      <w:dstrike w:val="0"/>
      <w:color w:val="808080"/>
      <w:sz w:val="28"/>
      <w:szCs w:val="28"/>
      <w:u w:val="none"/>
      <w:effect w:val="none"/>
    </w:rPr>
  </w:style>
  <w:style w:type="table" w:styleId="a7">
    <w:name w:val="Table Grid"/>
    <w:basedOn w:val="a1"/>
    <w:uiPriority w:val="39"/>
    <w:rsid w:val="00D70BF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70BFD"/>
  </w:style>
  <w:style w:type="paragraph" w:customStyle="1" w:styleId="a9">
    <w:name w:val="Знак Знак Знак Знак"/>
    <w:basedOn w:val="a"/>
    <w:autoRedefine/>
    <w:rsid w:val="00D70BFD"/>
    <w:pPr>
      <w:spacing w:after="160" w:line="240" w:lineRule="exact"/>
    </w:pPr>
    <w:rPr>
      <w:rFonts w:eastAsia="SimSun"/>
      <w:b/>
      <w:lang w:val="en-US"/>
    </w:rPr>
  </w:style>
  <w:style w:type="paragraph" w:styleId="aa">
    <w:name w:val="Body Text"/>
    <w:basedOn w:val="a"/>
    <w:link w:val="ab"/>
    <w:rsid w:val="00D70BFD"/>
    <w:pPr>
      <w:jc w:val="center"/>
    </w:pPr>
    <w:rPr>
      <w:szCs w:val="20"/>
    </w:rPr>
  </w:style>
  <w:style w:type="character" w:customStyle="1" w:styleId="ab">
    <w:name w:val="Основной текст Знак"/>
    <w:basedOn w:val="a0"/>
    <w:link w:val="aa"/>
    <w:rsid w:val="00D70BFD"/>
    <w:rPr>
      <w:rFonts w:ascii="Times New Roman" w:eastAsia="Times New Roman" w:hAnsi="Times New Roman" w:cs="Times New Roman"/>
      <w:sz w:val="24"/>
      <w:szCs w:val="20"/>
      <w:lang w:eastAsia="ru-RU"/>
    </w:rPr>
  </w:style>
  <w:style w:type="paragraph" w:styleId="ac">
    <w:name w:val="Balloon Text"/>
    <w:basedOn w:val="a"/>
    <w:link w:val="ad"/>
    <w:semiHidden/>
    <w:rsid w:val="00D70BFD"/>
    <w:rPr>
      <w:rFonts w:ascii="Tahoma" w:hAnsi="Tahoma" w:cs="Tahoma"/>
      <w:sz w:val="16"/>
      <w:szCs w:val="16"/>
    </w:rPr>
  </w:style>
  <w:style w:type="character" w:customStyle="1" w:styleId="ad">
    <w:name w:val="Текст выноски Знак"/>
    <w:basedOn w:val="a0"/>
    <w:link w:val="ac"/>
    <w:semiHidden/>
    <w:rsid w:val="00D70BFD"/>
    <w:rPr>
      <w:rFonts w:ascii="Tahoma" w:eastAsia="Times New Roman" w:hAnsi="Tahoma" w:cs="Tahoma"/>
      <w:color w:val="000000"/>
      <w:sz w:val="16"/>
      <w:szCs w:val="16"/>
      <w:lang w:eastAsia="ru-RU"/>
    </w:rPr>
  </w:style>
  <w:style w:type="paragraph" w:customStyle="1" w:styleId="ae">
    <w:name w:val="Знак"/>
    <w:basedOn w:val="a"/>
    <w:autoRedefine/>
    <w:rsid w:val="00D70BFD"/>
    <w:pPr>
      <w:spacing w:after="160" w:line="240" w:lineRule="exact"/>
    </w:pPr>
    <w:rPr>
      <w:rFonts w:eastAsia="SimSun"/>
      <w:b/>
      <w:lang w:val="en-US"/>
    </w:rPr>
  </w:style>
  <w:style w:type="paragraph" w:styleId="af">
    <w:name w:val="footnote text"/>
    <w:basedOn w:val="a"/>
    <w:link w:val="af0"/>
    <w:rsid w:val="00D70BFD"/>
    <w:rPr>
      <w:sz w:val="20"/>
      <w:szCs w:val="20"/>
    </w:rPr>
  </w:style>
  <w:style w:type="character" w:customStyle="1" w:styleId="af0">
    <w:name w:val="Текст сноски Знак"/>
    <w:basedOn w:val="a0"/>
    <w:link w:val="af"/>
    <w:rsid w:val="00D70BFD"/>
    <w:rPr>
      <w:rFonts w:ascii="Times New Roman" w:eastAsia="Times New Roman" w:hAnsi="Times New Roman" w:cs="Times New Roman"/>
      <w:color w:val="000000"/>
      <w:sz w:val="20"/>
      <w:szCs w:val="20"/>
      <w:lang w:eastAsia="ru-RU"/>
    </w:rPr>
  </w:style>
  <w:style w:type="character" w:styleId="af1">
    <w:name w:val="footnote reference"/>
    <w:uiPriority w:val="99"/>
    <w:rsid w:val="00D70BFD"/>
    <w:rPr>
      <w:vertAlign w:val="superscript"/>
    </w:rPr>
  </w:style>
  <w:style w:type="paragraph" w:customStyle="1" w:styleId="12">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D70BFD"/>
    <w:pPr>
      <w:spacing w:after="160" w:line="240" w:lineRule="exact"/>
    </w:pPr>
    <w:rPr>
      <w:rFonts w:eastAsia="SimSun"/>
      <w:b/>
      <w:lang w:val="en-US"/>
    </w:rPr>
  </w:style>
  <w:style w:type="paragraph" w:customStyle="1" w:styleId="af2">
    <w:name w:val="Знак Знак Знак Знак Знак Знак Знак"/>
    <w:basedOn w:val="a"/>
    <w:autoRedefine/>
    <w:rsid w:val="00D70BFD"/>
    <w:pPr>
      <w:spacing w:after="160" w:line="240" w:lineRule="exact"/>
    </w:pPr>
    <w:rPr>
      <w:rFonts w:eastAsia="SimSun"/>
      <w:b/>
      <w:lang w:val="en-US"/>
    </w:rPr>
  </w:style>
  <w:style w:type="paragraph" w:styleId="af3">
    <w:name w:val="Title"/>
    <w:basedOn w:val="a"/>
    <w:link w:val="af4"/>
    <w:qFormat/>
    <w:rsid w:val="00D70BFD"/>
    <w:pPr>
      <w:jc w:val="center"/>
    </w:pPr>
    <w:rPr>
      <w:szCs w:val="20"/>
    </w:rPr>
  </w:style>
  <w:style w:type="character" w:customStyle="1" w:styleId="af4">
    <w:name w:val="Название Знак"/>
    <w:basedOn w:val="a0"/>
    <w:link w:val="af3"/>
    <w:rsid w:val="00D70BFD"/>
    <w:rPr>
      <w:rFonts w:ascii="Times New Roman" w:eastAsia="Times New Roman" w:hAnsi="Times New Roman" w:cs="Times New Roman"/>
      <w:sz w:val="24"/>
      <w:szCs w:val="20"/>
      <w:lang w:eastAsia="ru-RU"/>
    </w:rPr>
  </w:style>
  <w:style w:type="character" w:styleId="af5">
    <w:name w:val="annotation reference"/>
    <w:basedOn w:val="a0"/>
    <w:uiPriority w:val="99"/>
    <w:unhideWhenUsed/>
    <w:rsid w:val="00D70BFD"/>
    <w:rPr>
      <w:sz w:val="16"/>
      <w:szCs w:val="16"/>
    </w:rPr>
  </w:style>
  <w:style w:type="paragraph" w:styleId="af6">
    <w:name w:val="annotation text"/>
    <w:basedOn w:val="a"/>
    <w:link w:val="af7"/>
    <w:uiPriority w:val="99"/>
    <w:unhideWhenUsed/>
    <w:rsid w:val="00D70BFD"/>
    <w:rPr>
      <w:sz w:val="20"/>
      <w:szCs w:val="20"/>
    </w:rPr>
  </w:style>
  <w:style w:type="character" w:customStyle="1" w:styleId="af7">
    <w:name w:val="Текст примечания Знак"/>
    <w:basedOn w:val="a0"/>
    <w:link w:val="af6"/>
    <w:uiPriority w:val="99"/>
    <w:rsid w:val="00D70BFD"/>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70BFD"/>
    <w:rPr>
      <w:b/>
      <w:bCs/>
    </w:rPr>
  </w:style>
  <w:style w:type="character" w:customStyle="1" w:styleId="af9">
    <w:name w:val="Тема примечания Знак"/>
    <w:basedOn w:val="af7"/>
    <w:link w:val="af8"/>
    <w:uiPriority w:val="99"/>
    <w:semiHidden/>
    <w:rsid w:val="00D70BFD"/>
    <w:rPr>
      <w:rFonts w:ascii="Times New Roman" w:eastAsia="Times New Roman" w:hAnsi="Times New Roman" w:cs="Times New Roman"/>
      <w:b/>
      <w:bCs/>
      <w:color w:val="000000"/>
      <w:sz w:val="20"/>
      <w:szCs w:val="20"/>
      <w:lang w:eastAsia="ru-RU"/>
    </w:rPr>
  </w:style>
  <w:style w:type="paragraph" w:styleId="afa">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b"/>
    <w:uiPriority w:val="34"/>
    <w:qFormat/>
    <w:rsid w:val="00D70BFD"/>
    <w:pPr>
      <w:ind w:left="720"/>
      <w:contextualSpacing/>
    </w:pPr>
  </w:style>
  <w:style w:type="paragraph" w:styleId="afc">
    <w:name w:val="No Spacing"/>
    <w:link w:val="afd"/>
    <w:uiPriority w:val="1"/>
    <w:qFormat/>
    <w:rsid w:val="00D70BFD"/>
    <w:pPr>
      <w:spacing w:after="0" w:line="240" w:lineRule="auto"/>
    </w:pPr>
    <w:rPr>
      <w:rFonts w:ascii="Calibri" w:eastAsia="Times New Roman" w:hAnsi="Calibri"/>
      <w:lang w:eastAsia="ru-RU"/>
    </w:rPr>
  </w:style>
  <w:style w:type="paragraph" w:styleId="afe">
    <w:name w:val="header"/>
    <w:aliases w:val=" Знак3, Знак6,Знак3"/>
    <w:basedOn w:val="a"/>
    <w:link w:val="aff"/>
    <w:uiPriority w:val="99"/>
    <w:unhideWhenUsed/>
    <w:rsid w:val="00D70BFD"/>
    <w:pPr>
      <w:tabs>
        <w:tab w:val="center" w:pos="4677"/>
        <w:tab w:val="right" w:pos="9355"/>
      </w:tabs>
    </w:pPr>
  </w:style>
  <w:style w:type="character" w:customStyle="1" w:styleId="aff">
    <w:name w:val="Верхний колонтитул Знак"/>
    <w:aliases w:val=" Знак3 Знак, Знак6 Знак,Знак3 Знак"/>
    <w:basedOn w:val="a0"/>
    <w:link w:val="afe"/>
    <w:uiPriority w:val="99"/>
    <w:rsid w:val="00D70BFD"/>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semiHidden/>
    <w:unhideWhenUsed/>
    <w:rsid w:val="00D70BFD"/>
    <w:pPr>
      <w:spacing w:after="120" w:line="480" w:lineRule="auto"/>
      <w:ind w:left="283"/>
    </w:pPr>
  </w:style>
  <w:style w:type="character" w:customStyle="1" w:styleId="22">
    <w:name w:val="Основной текст с отступом 2 Знак"/>
    <w:basedOn w:val="a0"/>
    <w:link w:val="21"/>
    <w:uiPriority w:val="99"/>
    <w:semiHidden/>
    <w:rsid w:val="00D70BFD"/>
    <w:rPr>
      <w:rFonts w:ascii="Times New Roman" w:eastAsia="Times New Roman" w:hAnsi="Times New Roman" w:cs="Times New Roman"/>
      <w:color w:val="000000"/>
      <w:sz w:val="28"/>
      <w:szCs w:val="28"/>
      <w:lang w:eastAsia="ru-RU"/>
    </w:rPr>
  </w:style>
  <w:style w:type="paragraph" w:styleId="11">
    <w:name w:val="toc 1"/>
    <w:basedOn w:val="a"/>
    <w:next w:val="a"/>
    <w:autoRedefine/>
    <w:uiPriority w:val="39"/>
    <w:unhideWhenUsed/>
    <w:rsid w:val="00D70BFD"/>
    <w:pPr>
      <w:spacing w:after="100"/>
    </w:pPr>
    <w:rPr>
      <w:sz w:val="20"/>
      <w:szCs w:val="20"/>
    </w:rPr>
  </w:style>
  <w:style w:type="character" w:customStyle="1" w:styleId="st1">
    <w:name w:val="st1"/>
    <w:basedOn w:val="a0"/>
    <w:rsid w:val="00D70BFD"/>
  </w:style>
  <w:style w:type="character" w:customStyle="1" w:styleId="WW8Num1z0">
    <w:name w:val="WW8Num1z0"/>
    <w:rsid w:val="00D70BFD"/>
    <w:rPr>
      <w:rFonts w:ascii="Symbol" w:hAnsi="Symbol"/>
    </w:rPr>
  </w:style>
  <w:style w:type="character" w:customStyle="1" w:styleId="apple-style-span">
    <w:name w:val="apple-style-span"/>
    <w:basedOn w:val="a0"/>
    <w:rsid w:val="00D70BFD"/>
  </w:style>
  <w:style w:type="character" w:customStyle="1" w:styleId="apple-converted-space">
    <w:name w:val="apple-converted-space"/>
    <w:basedOn w:val="a0"/>
    <w:rsid w:val="00D70BFD"/>
  </w:style>
  <w:style w:type="paragraph" w:styleId="aff0">
    <w:name w:val="endnote text"/>
    <w:basedOn w:val="a"/>
    <w:link w:val="aff1"/>
    <w:uiPriority w:val="99"/>
    <w:semiHidden/>
    <w:unhideWhenUsed/>
    <w:rsid w:val="00D70BFD"/>
    <w:rPr>
      <w:sz w:val="20"/>
      <w:szCs w:val="20"/>
    </w:rPr>
  </w:style>
  <w:style w:type="character" w:customStyle="1" w:styleId="aff1">
    <w:name w:val="Текст концевой сноски Знак"/>
    <w:basedOn w:val="a0"/>
    <w:link w:val="aff0"/>
    <w:uiPriority w:val="99"/>
    <w:semiHidden/>
    <w:rsid w:val="00D70BFD"/>
    <w:rPr>
      <w:rFonts w:ascii="Times New Roman" w:eastAsia="Times New Roman" w:hAnsi="Times New Roman" w:cs="Times New Roman"/>
      <w:color w:val="000000"/>
      <w:sz w:val="20"/>
      <w:szCs w:val="20"/>
      <w:lang w:eastAsia="ru-RU"/>
    </w:rPr>
  </w:style>
  <w:style w:type="character" w:styleId="aff2">
    <w:name w:val="endnote reference"/>
    <w:basedOn w:val="a0"/>
    <w:uiPriority w:val="99"/>
    <w:semiHidden/>
    <w:unhideWhenUsed/>
    <w:rsid w:val="00D70BFD"/>
    <w:rPr>
      <w:vertAlign w:val="superscript"/>
    </w:rPr>
  </w:style>
  <w:style w:type="character" w:customStyle="1" w:styleId="afb">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a"/>
    <w:uiPriority w:val="34"/>
    <w:qFormat/>
    <w:locked/>
    <w:rsid w:val="00D70BFD"/>
    <w:rPr>
      <w:rFonts w:ascii="Times New Roman" w:eastAsia="Times New Roman" w:hAnsi="Times New Roman" w:cs="Times New Roman"/>
      <w:color w:val="000000"/>
      <w:sz w:val="28"/>
      <w:szCs w:val="28"/>
      <w:lang w:eastAsia="ru-RU"/>
    </w:rPr>
  </w:style>
  <w:style w:type="table" w:customStyle="1" w:styleId="13">
    <w:name w:val="Сетка таблицы1"/>
    <w:basedOn w:val="a1"/>
    <w:next w:val="a7"/>
    <w:uiPriority w:val="39"/>
    <w:rsid w:val="00D70BF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rsid w:val="00D70BFD"/>
    <w:pPr>
      <w:spacing w:after="120" w:line="480" w:lineRule="auto"/>
    </w:pPr>
    <w:rPr>
      <w:rFonts w:cstheme="minorBidi"/>
      <w:sz w:val="22"/>
      <w:szCs w:val="22"/>
    </w:rPr>
  </w:style>
  <w:style w:type="character" w:customStyle="1" w:styleId="24">
    <w:name w:val="Основной текст 2 Знак"/>
    <w:basedOn w:val="a0"/>
    <w:link w:val="23"/>
    <w:rsid w:val="00D70BFD"/>
    <w:rPr>
      <w:rFonts w:ascii="Times New Roman" w:hAnsi="Times New Roman"/>
    </w:rPr>
  </w:style>
  <w:style w:type="character" w:customStyle="1" w:styleId="afd">
    <w:name w:val="Без интервала Знак"/>
    <w:link w:val="afc"/>
    <w:uiPriority w:val="1"/>
    <w:rsid w:val="00D70BFD"/>
    <w:rPr>
      <w:rFonts w:ascii="Calibri" w:eastAsia="Times New Roman" w:hAnsi="Calibri" w:cs="Times New Roman"/>
      <w:lang w:eastAsia="ru-RU"/>
    </w:rPr>
  </w:style>
  <w:style w:type="paragraph" w:customStyle="1" w:styleId="14">
    <w:name w:val="Обычный1"/>
    <w:uiPriority w:val="99"/>
    <w:rsid w:val="00D70BFD"/>
    <w:pPr>
      <w:snapToGrid w:val="0"/>
      <w:spacing w:after="0" w:line="240" w:lineRule="auto"/>
    </w:pPr>
    <w:rPr>
      <w:rFonts w:eastAsia="Times New Roman"/>
      <w:sz w:val="20"/>
      <w:szCs w:val="20"/>
      <w:lang w:eastAsia="ru-RU"/>
    </w:rPr>
  </w:style>
  <w:style w:type="paragraph" w:styleId="aff3">
    <w:name w:val="Revision"/>
    <w:hidden/>
    <w:uiPriority w:val="99"/>
    <w:semiHidden/>
    <w:rsid w:val="00D70BFD"/>
    <w:pPr>
      <w:spacing w:after="0" w:line="240" w:lineRule="auto"/>
    </w:pPr>
    <w:rPr>
      <w:rFonts w:eastAsia="Times New Roman"/>
      <w:color w:val="000000"/>
      <w:sz w:val="28"/>
      <w:szCs w:val="28"/>
      <w:lang w:eastAsia="ru-RU"/>
    </w:rPr>
  </w:style>
  <w:style w:type="paragraph" w:styleId="31">
    <w:name w:val="toc 3"/>
    <w:basedOn w:val="a"/>
    <w:next w:val="a"/>
    <w:autoRedefine/>
    <w:uiPriority w:val="39"/>
    <w:unhideWhenUsed/>
    <w:rsid w:val="00D70BFD"/>
    <w:pPr>
      <w:spacing w:after="100"/>
      <w:ind w:left="560"/>
    </w:pPr>
  </w:style>
  <w:style w:type="paragraph" w:customStyle="1" w:styleId="25">
    <w:name w:val="Обычный2"/>
    <w:rsid w:val="00CE70C0"/>
    <w:pPr>
      <w:widowControl w:val="0"/>
      <w:snapToGrid w:val="0"/>
      <w:spacing w:before="60" w:after="0" w:line="319" w:lineRule="auto"/>
      <w:ind w:left="400"/>
      <w:jc w:val="both"/>
    </w:pPr>
    <w:rPr>
      <w:rFonts w:eastAsia="Times New Roman"/>
      <w:sz w:val="18"/>
      <w:szCs w:val="20"/>
      <w:lang w:eastAsia="ru-RU"/>
    </w:rPr>
  </w:style>
  <w:style w:type="table" w:customStyle="1" w:styleId="26">
    <w:name w:val="Сетка таблицы2"/>
    <w:basedOn w:val="a1"/>
    <w:next w:val="a7"/>
    <w:rsid w:val="005A0A43"/>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C7711"/>
    <w:rPr>
      <w:rFonts w:asciiTheme="majorHAnsi" w:eastAsiaTheme="majorEastAsia" w:hAnsiTheme="majorHAnsi" w:cstheme="majorBidi"/>
      <w:color w:val="2E74B5" w:themeColor="accent1" w:themeShade="BF"/>
      <w:sz w:val="26"/>
      <w:szCs w:val="26"/>
    </w:rPr>
  </w:style>
  <w:style w:type="paragraph" w:styleId="aff4">
    <w:name w:val="Normal (Web)"/>
    <w:basedOn w:val="a"/>
    <w:uiPriority w:val="99"/>
    <w:rsid w:val="006F788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768A-AE0A-4CCD-AF74-0B14C001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Конкаева Аида Берденовна</dc:creator>
  <cp:keywords/>
  <dc:description/>
  <cp:lastModifiedBy>Рузго Ольга Николаевна</cp:lastModifiedBy>
  <cp:revision>6</cp:revision>
  <cp:lastPrinted>2019-09-05T05:11:00Z</cp:lastPrinted>
  <dcterms:created xsi:type="dcterms:W3CDTF">2023-08-08T09:36:00Z</dcterms:created>
  <dcterms:modified xsi:type="dcterms:W3CDTF">2023-08-23T05:24:00Z</dcterms:modified>
</cp:coreProperties>
</file>